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BBEE" w14:textId="1BE74E7F" w:rsidR="00AE30CB" w:rsidRDefault="00AE30CB" w:rsidP="0053321F">
      <w:pPr>
        <w:jc w:val="center"/>
        <w:rPr>
          <w:b/>
          <w:sz w:val="50"/>
          <w:szCs w:val="50"/>
        </w:rPr>
      </w:pPr>
      <w:r>
        <w:rPr>
          <w:noProof/>
        </w:rPr>
        <w:drawing>
          <wp:inline distT="0" distB="0" distL="0" distR="0" wp14:anchorId="13BB22A0" wp14:editId="084D8FC7">
            <wp:extent cx="4200525" cy="1514475"/>
            <wp:effectExtent l="0" t="0" r="9525" b="9525"/>
            <wp:docPr id="143255678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5678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9D03" w14:textId="6A437EA7" w:rsidR="00AE30CB" w:rsidRDefault="00AE30CB" w:rsidP="0053321F">
      <w:pPr>
        <w:jc w:val="center"/>
        <w:rPr>
          <w:b/>
          <w:sz w:val="50"/>
          <w:szCs w:val="50"/>
        </w:rPr>
      </w:pPr>
    </w:p>
    <w:p w14:paraId="3532CF1C" w14:textId="77777777" w:rsidR="00AE30CB" w:rsidRDefault="00AE30CB" w:rsidP="0053321F">
      <w:pPr>
        <w:jc w:val="center"/>
        <w:rPr>
          <w:b/>
          <w:sz w:val="50"/>
          <w:szCs w:val="50"/>
        </w:rPr>
      </w:pPr>
    </w:p>
    <w:p w14:paraId="30484D11" w14:textId="497E1B9D" w:rsidR="00AE30CB" w:rsidRDefault="00AE30CB" w:rsidP="0053321F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Division of Health Service Regulation</w:t>
      </w:r>
    </w:p>
    <w:p w14:paraId="53EB7B18" w14:textId="77777777" w:rsidR="00AE30CB" w:rsidRDefault="00AE30CB" w:rsidP="0053321F">
      <w:pPr>
        <w:jc w:val="center"/>
        <w:rPr>
          <w:b/>
          <w:sz w:val="50"/>
          <w:szCs w:val="50"/>
        </w:rPr>
      </w:pPr>
    </w:p>
    <w:p w14:paraId="38C25A25" w14:textId="4D9122A9" w:rsidR="0053321F" w:rsidRPr="00AE30CB" w:rsidRDefault="0053321F" w:rsidP="0053321F">
      <w:pPr>
        <w:jc w:val="center"/>
        <w:rPr>
          <w:b/>
          <w:sz w:val="44"/>
          <w:szCs w:val="44"/>
        </w:rPr>
      </w:pPr>
      <w:r w:rsidRPr="00AE30CB">
        <w:rPr>
          <w:b/>
          <w:sz w:val="44"/>
          <w:szCs w:val="44"/>
        </w:rPr>
        <w:t>State-approved Curriculum</w:t>
      </w:r>
    </w:p>
    <w:p w14:paraId="13090227" w14:textId="77777777" w:rsidR="0053321F" w:rsidRPr="00AE30CB" w:rsidRDefault="0053321F" w:rsidP="0053321F">
      <w:pPr>
        <w:jc w:val="center"/>
        <w:rPr>
          <w:b/>
          <w:sz w:val="44"/>
          <w:szCs w:val="44"/>
        </w:rPr>
      </w:pPr>
      <w:r w:rsidRPr="00AE30CB">
        <w:rPr>
          <w:b/>
          <w:sz w:val="44"/>
          <w:szCs w:val="44"/>
        </w:rPr>
        <w:t>Nurse Aide I Training Program</w:t>
      </w:r>
    </w:p>
    <w:p w14:paraId="3DD296D4" w14:textId="77777777" w:rsidR="0053321F" w:rsidRPr="001B13D9" w:rsidRDefault="0053321F" w:rsidP="0053321F">
      <w:pPr>
        <w:spacing w:before="1" w:line="280" w:lineRule="auto"/>
        <w:ind w:left="1287" w:right="1212" w:firstLine="1068"/>
        <w:rPr>
          <w:b/>
          <w:color w:val="231F20"/>
          <w:sz w:val="50"/>
          <w:szCs w:val="50"/>
        </w:rPr>
      </w:pPr>
    </w:p>
    <w:p w14:paraId="2EEBD0C8" w14:textId="3158840E" w:rsidR="0053321F" w:rsidRPr="00423747" w:rsidRDefault="0053321F" w:rsidP="00AE30CB">
      <w:pPr>
        <w:spacing w:before="1" w:line="280" w:lineRule="auto"/>
        <w:ind w:left="1287" w:right="1212"/>
        <w:jc w:val="center"/>
        <w:rPr>
          <w:b/>
          <w:color w:val="231F20"/>
          <w:sz w:val="44"/>
          <w:szCs w:val="44"/>
        </w:rPr>
      </w:pPr>
      <w:r w:rsidRPr="00423747">
        <w:rPr>
          <w:b/>
          <w:color w:val="231F20"/>
          <w:sz w:val="44"/>
          <w:szCs w:val="44"/>
        </w:rPr>
        <w:t>Guidance</w:t>
      </w:r>
    </w:p>
    <w:p w14:paraId="7B76D512" w14:textId="77777777" w:rsidR="00AE30CB" w:rsidRDefault="00AE30CB" w:rsidP="0053321F">
      <w:pPr>
        <w:pStyle w:val="Title"/>
        <w:spacing w:line="242" w:lineRule="auto"/>
        <w:rPr>
          <w:sz w:val="50"/>
          <w:szCs w:val="50"/>
        </w:rPr>
      </w:pPr>
      <w:bookmarkStart w:id="0" w:name="July_2019"/>
      <w:bookmarkEnd w:id="0"/>
    </w:p>
    <w:p w14:paraId="0429AF0C" w14:textId="4D316830" w:rsidR="0053321F" w:rsidRPr="00F07E76" w:rsidRDefault="0053321F" w:rsidP="0053321F">
      <w:pPr>
        <w:pStyle w:val="Title"/>
        <w:spacing w:line="242" w:lineRule="auto"/>
        <w:rPr>
          <w:b w:val="0"/>
          <w:bCs w:val="0"/>
          <w:sz w:val="22"/>
          <w:szCs w:val="22"/>
        </w:rPr>
      </w:pPr>
      <w:r w:rsidRPr="001B13D9">
        <w:rPr>
          <w:sz w:val="50"/>
          <w:szCs w:val="50"/>
        </w:rPr>
        <w:t>July 2024</w:t>
      </w:r>
    </w:p>
    <w:p w14:paraId="4E2D22B8" w14:textId="77777777" w:rsidR="0053321F" w:rsidRPr="00F07E76" w:rsidRDefault="0053321F" w:rsidP="0053321F">
      <w:pPr>
        <w:jc w:val="center"/>
        <w:rPr>
          <w:b/>
          <w:bCs/>
        </w:rPr>
      </w:pPr>
    </w:p>
    <w:p w14:paraId="3499D1FF" w14:textId="77777777" w:rsidR="0053321F" w:rsidRPr="00F07E76" w:rsidRDefault="0053321F" w:rsidP="0053321F">
      <w:pPr>
        <w:rPr>
          <w:b/>
          <w:bCs/>
        </w:rPr>
      </w:pPr>
    </w:p>
    <w:p w14:paraId="0C1A05B9" w14:textId="77777777" w:rsidR="0053321F" w:rsidRPr="00F07E76" w:rsidRDefault="0053321F" w:rsidP="0053321F"/>
    <w:p w14:paraId="5D5A34C4" w14:textId="77777777" w:rsidR="0053321F" w:rsidRPr="00F07E76" w:rsidRDefault="0053321F" w:rsidP="0053321F"/>
    <w:p w14:paraId="68A723A2" w14:textId="77777777" w:rsidR="0053321F" w:rsidRPr="00F07E76" w:rsidRDefault="0053321F" w:rsidP="0053321F"/>
    <w:p w14:paraId="6F0EF549" w14:textId="77777777" w:rsidR="0053321F" w:rsidRPr="00F07E76" w:rsidRDefault="0053321F" w:rsidP="0053321F"/>
    <w:p w14:paraId="2BE4DFE4" w14:textId="03933C86" w:rsidR="0053321F" w:rsidRPr="00F07E76" w:rsidRDefault="0053321F" w:rsidP="0053321F">
      <w:pPr>
        <w:jc w:val="center"/>
        <w:rPr>
          <w:b/>
        </w:rPr>
      </w:pPr>
    </w:p>
    <w:p w14:paraId="066DF6BD" w14:textId="71372CC8" w:rsidR="0053321F" w:rsidRPr="00F07E76" w:rsidRDefault="0053321F" w:rsidP="0053321F">
      <w:pPr>
        <w:rPr>
          <w:b/>
        </w:rPr>
      </w:pPr>
    </w:p>
    <w:p w14:paraId="439F5A05" w14:textId="77777777" w:rsidR="0053321F" w:rsidRPr="00F07E76" w:rsidRDefault="0053321F" w:rsidP="0053321F">
      <w:pPr>
        <w:rPr>
          <w:b/>
        </w:rPr>
      </w:pPr>
    </w:p>
    <w:p w14:paraId="534D55D8" w14:textId="77777777" w:rsidR="0053321F" w:rsidRPr="00F07E76" w:rsidRDefault="0053321F" w:rsidP="0053321F">
      <w:pPr>
        <w:rPr>
          <w:b/>
        </w:rPr>
      </w:pPr>
    </w:p>
    <w:p w14:paraId="58E32C1D" w14:textId="77777777" w:rsidR="0053321F" w:rsidRPr="00F07E76" w:rsidRDefault="0053321F" w:rsidP="0053321F">
      <w:pPr>
        <w:rPr>
          <w:b/>
        </w:rPr>
      </w:pPr>
    </w:p>
    <w:p w14:paraId="1E203CEA" w14:textId="40F18AE2" w:rsidR="0053321F" w:rsidRPr="00F07E76" w:rsidRDefault="0053321F" w:rsidP="0053321F">
      <w:pPr>
        <w:rPr>
          <w:bCs/>
        </w:rPr>
      </w:pPr>
    </w:p>
    <w:p w14:paraId="55CD9175" w14:textId="77777777" w:rsidR="0053321F" w:rsidRPr="00F07E76" w:rsidRDefault="0053321F" w:rsidP="0053321F">
      <w:pPr>
        <w:rPr>
          <w:bCs/>
        </w:rPr>
      </w:pPr>
    </w:p>
    <w:p w14:paraId="630C8625" w14:textId="77777777" w:rsidR="00FD6799" w:rsidRPr="00F07E76" w:rsidRDefault="00FD6799" w:rsidP="0088183E">
      <w:pPr>
        <w:sectPr w:rsidR="00FD6799" w:rsidRPr="00F07E76" w:rsidSect="00486FA0">
          <w:footerReference w:type="default" r:id="rId8"/>
          <w:type w:val="continuous"/>
          <w:pgSz w:w="12240" w:h="15840" w:code="1"/>
          <w:pgMar w:top="1814" w:right="1022" w:bottom="274" w:left="1037" w:header="720" w:footer="0" w:gutter="0"/>
          <w:cols w:space="720"/>
          <w:docGrid w:linePitch="299"/>
        </w:sectPr>
      </w:pPr>
    </w:p>
    <w:p w14:paraId="728315C0" w14:textId="4F8923D6" w:rsidR="00FD6799" w:rsidRPr="00423747" w:rsidRDefault="00D323E4" w:rsidP="00423747">
      <w:pPr>
        <w:pStyle w:val="Heading1"/>
        <w:ind w:left="0"/>
        <w:rPr>
          <w:spacing w:val="-6"/>
          <w:w w:val="105"/>
          <w:sz w:val="28"/>
          <w:szCs w:val="28"/>
        </w:rPr>
      </w:pPr>
      <w:bookmarkStart w:id="1" w:name="_Hlk169097191"/>
      <w:r w:rsidRPr="00423747">
        <w:rPr>
          <w:w w:val="105"/>
          <w:sz w:val="28"/>
          <w:szCs w:val="28"/>
        </w:rPr>
        <w:lastRenderedPageBreak/>
        <w:t>Nurse</w:t>
      </w:r>
      <w:r w:rsidRPr="00423747">
        <w:rPr>
          <w:spacing w:val="-7"/>
          <w:w w:val="105"/>
          <w:sz w:val="28"/>
          <w:szCs w:val="28"/>
        </w:rPr>
        <w:t xml:space="preserve"> </w:t>
      </w:r>
      <w:r w:rsidRPr="00423747">
        <w:rPr>
          <w:w w:val="105"/>
          <w:sz w:val="28"/>
          <w:szCs w:val="28"/>
        </w:rPr>
        <w:t>Aide</w:t>
      </w:r>
      <w:r w:rsidRPr="00423747">
        <w:rPr>
          <w:spacing w:val="-7"/>
          <w:w w:val="105"/>
          <w:sz w:val="28"/>
          <w:szCs w:val="28"/>
        </w:rPr>
        <w:t xml:space="preserve"> </w:t>
      </w:r>
      <w:r w:rsidRPr="00423747">
        <w:rPr>
          <w:w w:val="105"/>
          <w:sz w:val="28"/>
          <w:szCs w:val="28"/>
        </w:rPr>
        <w:t>I</w:t>
      </w:r>
      <w:r w:rsidRPr="00423747">
        <w:rPr>
          <w:spacing w:val="-9"/>
          <w:w w:val="105"/>
          <w:sz w:val="28"/>
          <w:szCs w:val="28"/>
        </w:rPr>
        <w:t xml:space="preserve"> </w:t>
      </w:r>
      <w:r w:rsidRPr="00423747">
        <w:rPr>
          <w:w w:val="105"/>
          <w:sz w:val="28"/>
          <w:szCs w:val="28"/>
        </w:rPr>
        <w:t>Training</w:t>
      </w:r>
      <w:r w:rsidRPr="00423747">
        <w:rPr>
          <w:spacing w:val="-6"/>
          <w:w w:val="105"/>
          <w:sz w:val="28"/>
          <w:szCs w:val="28"/>
        </w:rPr>
        <w:t xml:space="preserve"> </w:t>
      </w:r>
      <w:r w:rsidR="00A70087" w:rsidRPr="00423747">
        <w:rPr>
          <w:spacing w:val="-6"/>
          <w:w w:val="105"/>
          <w:sz w:val="28"/>
          <w:szCs w:val="28"/>
        </w:rPr>
        <w:t xml:space="preserve">Program </w:t>
      </w:r>
      <w:r w:rsidR="00423747">
        <w:rPr>
          <w:spacing w:val="-6"/>
          <w:w w:val="105"/>
          <w:sz w:val="28"/>
          <w:szCs w:val="28"/>
        </w:rPr>
        <w:t xml:space="preserve">– </w:t>
      </w:r>
      <w:r w:rsidR="0053321F" w:rsidRPr="00423747">
        <w:rPr>
          <w:w w:val="105"/>
          <w:sz w:val="28"/>
          <w:szCs w:val="28"/>
        </w:rPr>
        <w:t>Guidance</w:t>
      </w:r>
    </w:p>
    <w:p w14:paraId="29E65E90" w14:textId="77777777" w:rsidR="00FD6799" w:rsidRPr="00FC5C38" w:rsidRDefault="00FD6799" w:rsidP="0088183E">
      <w:pPr>
        <w:rPr>
          <w:sz w:val="10"/>
          <w:szCs w:val="10"/>
        </w:rPr>
      </w:pPr>
    </w:p>
    <w:p w14:paraId="18517004" w14:textId="77777777" w:rsidR="00A70087" w:rsidRDefault="00A70087" w:rsidP="00AE30CB">
      <w:pPr>
        <w:rPr>
          <w:u w:val="single"/>
        </w:rPr>
      </w:pPr>
    </w:p>
    <w:p w14:paraId="1F403E33" w14:textId="79F8951C" w:rsidR="00DB22A4" w:rsidRPr="00423747" w:rsidRDefault="00DB22A4" w:rsidP="00520C90">
      <w:pPr>
        <w:pStyle w:val="ListParagraph"/>
        <w:numPr>
          <w:ilvl w:val="0"/>
          <w:numId w:val="28"/>
        </w:numPr>
        <w:rPr>
          <w:b/>
          <w:bCs/>
        </w:rPr>
      </w:pPr>
      <w:r w:rsidRPr="00423747">
        <w:rPr>
          <w:b/>
          <w:bCs/>
        </w:rPr>
        <w:t>Federal and State Regulations</w:t>
      </w:r>
    </w:p>
    <w:p w14:paraId="0F554022" w14:textId="327B2753" w:rsidR="00AE30CB" w:rsidRPr="00090231" w:rsidRDefault="00AE30CB" w:rsidP="00747AC7">
      <w:pPr>
        <w:ind w:left="360"/>
      </w:pPr>
      <w:r w:rsidRPr="00090231">
        <w:t>It is the responsibility of each training program to review</w:t>
      </w:r>
      <w:r w:rsidR="00157440" w:rsidRPr="00090231">
        <w:t>, understand,</w:t>
      </w:r>
      <w:r w:rsidRPr="00090231">
        <w:t xml:space="preserve"> and implement all federal and state regulations</w:t>
      </w:r>
      <w:r w:rsidR="00157440" w:rsidRPr="00090231">
        <w:t xml:space="preserve"> and requirements</w:t>
      </w:r>
      <w:r w:rsidRPr="00090231">
        <w:t xml:space="preserve">.  </w:t>
      </w:r>
    </w:p>
    <w:p w14:paraId="261246A0" w14:textId="77777777" w:rsidR="00DB22A4" w:rsidRPr="00090231" w:rsidRDefault="00DB22A4" w:rsidP="00055FDD">
      <w:pPr>
        <w:rPr>
          <w:color w:val="010101"/>
          <w:u w:val="single"/>
        </w:rPr>
      </w:pPr>
    </w:p>
    <w:p w14:paraId="083E249F" w14:textId="4648FD62" w:rsidR="00AF1CAB" w:rsidRPr="00423747" w:rsidRDefault="00AF1CAB" w:rsidP="00520C90">
      <w:pPr>
        <w:pStyle w:val="ListParagraph"/>
        <w:numPr>
          <w:ilvl w:val="0"/>
          <w:numId w:val="28"/>
        </w:numPr>
        <w:rPr>
          <w:b/>
          <w:bCs/>
          <w:color w:val="010101"/>
        </w:rPr>
      </w:pPr>
      <w:r w:rsidRPr="00423747">
        <w:rPr>
          <w:b/>
          <w:bCs/>
          <w:color w:val="010101"/>
        </w:rPr>
        <w:t>State-Approved Competency Evaluation (Examination)</w:t>
      </w:r>
    </w:p>
    <w:p w14:paraId="62A8E4D3" w14:textId="5D293B21" w:rsidR="00AF1CAB" w:rsidRPr="00090231" w:rsidRDefault="00AF1CAB" w:rsidP="00520C90">
      <w:pPr>
        <w:pStyle w:val="ListParagraph"/>
        <w:numPr>
          <w:ilvl w:val="0"/>
          <w:numId w:val="22"/>
        </w:numPr>
        <w:spacing w:before="0"/>
        <w:rPr>
          <w:color w:val="000000" w:themeColor="text1"/>
        </w:rPr>
      </w:pPr>
      <w:r w:rsidRPr="00090231">
        <w:t xml:space="preserve">Credentia is the state-approved testing vendor and administers the </w:t>
      </w:r>
      <w:r w:rsidRPr="00090231">
        <w:rPr>
          <w:color w:val="010101"/>
        </w:rPr>
        <w:t xml:space="preserve">National Nurse Assistant Assessment Program (NNAAP) </w:t>
      </w:r>
      <w:r w:rsidRPr="00090231">
        <w:rPr>
          <w:color w:val="000000" w:themeColor="text1"/>
        </w:rPr>
        <w:t>examination.  The examination tests minimal competency.</w:t>
      </w:r>
    </w:p>
    <w:p w14:paraId="5B2F9640" w14:textId="421F6912" w:rsidR="00AF1CAB" w:rsidRPr="00090231" w:rsidRDefault="00AF1CAB" w:rsidP="00520C90">
      <w:pPr>
        <w:pStyle w:val="ListParagraph"/>
        <w:numPr>
          <w:ilvl w:val="0"/>
          <w:numId w:val="22"/>
        </w:numPr>
        <w:spacing w:before="0"/>
        <w:rPr>
          <w:color w:val="000000" w:themeColor="text1"/>
        </w:rPr>
      </w:pPr>
      <w:r w:rsidRPr="00090231">
        <w:rPr>
          <w:color w:val="000000" w:themeColor="text1"/>
        </w:rPr>
        <w:t xml:space="preserve">Refer to Credentia’s </w:t>
      </w:r>
      <w:hyperlink r:id="rId9" w:history="1">
        <w:r w:rsidR="0009762D" w:rsidRPr="00090231">
          <w:rPr>
            <w:rStyle w:val="Hyperlink"/>
          </w:rPr>
          <w:t>website</w:t>
        </w:r>
      </w:hyperlink>
      <w:r w:rsidR="0009762D" w:rsidRPr="00090231">
        <w:rPr>
          <w:color w:val="000000" w:themeColor="text1"/>
        </w:rPr>
        <w:t xml:space="preserve"> </w:t>
      </w:r>
      <w:r w:rsidRPr="00090231">
        <w:rPr>
          <w:color w:val="000000" w:themeColor="text1"/>
        </w:rPr>
        <w:t xml:space="preserve">and Candidate Handbook for more information.  </w:t>
      </w:r>
    </w:p>
    <w:p w14:paraId="50ED22E4" w14:textId="77777777" w:rsidR="00AF1CAB" w:rsidRPr="00090231" w:rsidRDefault="00AF1CAB" w:rsidP="00055FDD"/>
    <w:p w14:paraId="05C67EE0" w14:textId="45D62466" w:rsidR="00FD6799" w:rsidRPr="00423747" w:rsidRDefault="00157440" w:rsidP="00520C90">
      <w:pPr>
        <w:pStyle w:val="ListParagraph"/>
        <w:numPr>
          <w:ilvl w:val="0"/>
          <w:numId w:val="28"/>
        </w:numPr>
        <w:rPr>
          <w:b/>
          <w:bCs/>
        </w:rPr>
      </w:pPr>
      <w:r w:rsidRPr="00423747">
        <w:rPr>
          <w:b/>
          <w:bCs/>
          <w:color w:val="010101"/>
        </w:rPr>
        <w:t>Clock Hours</w:t>
      </w:r>
      <w:r w:rsidR="00E23D4B" w:rsidRPr="00423747">
        <w:rPr>
          <w:b/>
          <w:bCs/>
          <w:color w:val="010101"/>
        </w:rPr>
        <w:t xml:space="preserve"> of Instruction</w:t>
      </w:r>
    </w:p>
    <w:p w14:paraId="193AE806" w14:textId="057D745E" w:rsidR="00264CB6" w:rsidRPr="003F41C5" w:rsidRDefault="00264CB6" w:rsidP="00747AC7">
      <w:pPr>
        <w:ind w:left="360"/>
      </w:pPr>
      <w:r w:rsidRPr="003F41C5">
        <w:rPr>
          <w:color w:val="010101"/>
        </w:rPr>
        <w:t>Refer to your training program’s approved Nurse Aide I application to determine the clock hours of instruction approved by the Division of Health Service Regulation.</w:t>
      </w:r>
      <w:r w:rsidR="00FC5C38" w:rsidRPr="003F41C5">
        <w:rPr>
          <w:color w:val="010101"/>
        </w:rPr>
        <w:t xml:space="preserve"> </w:t>
      </w:r>
    </w:p>
    <w:p w14:paraId="47C3BA9F" w14:textId="77777777" w:rsidR="00AF1CAB" w:rsidRPr="003F41C5" w:rsidRDefault="00AF1CAB" w:rsidP="00055FDD">
      <w:pPr>
        <w:rPr>
          <w:u w:val="single"/>
        </w:rPr>
      </w:pPr>
    </w:p>
    <w:p w14:paraId="5A424D96" w14:textId="02704282" w:rsidR="00AF1CAB" w:rsidRPr="00423747" w:rsidRDefault="00AF1CAB" w:rsidP="00520C90">
      <w:pPr>
        <w:pStyle w:val="ListParagraph"/>
        <w:numPr>
          <w:ilvl w:val="0"/>
          <w:numId w:val="28"/>
        </w:numPr>
        <w:rPr>
          <w:b/>
          <w:bCs/>
        </w:rPr>
      </w:pPr>
      <w:r w:rsidRPr="00423747">
        <w:rPr>
          <w:b/>
          <w:bCs/>
          <w:color w:val="010101"/>
          <w:spacing w:val="-2"/>
          <w:w w:val="105"/>
        </w:rPr>
        <w:t>Internet Access</w:t>
      </w:r>
    </w:p>
    <w:p w14:paraId="3CA749CF" w14:textId="0296F600" w:rsidR="00AF1CAB" w:rsidRPr="003F41C5" w:rsidRDefault="00FC5C38" w:rsidP="003F41C5">
      <w:pPr>
        <w:ind w:left="360"/>
      </w:pPr>
      <w:r w:rsidRPr="003F41C5">
        <w:rPr>
          <w:color w:val="010101"/>
          <w:w w:val="105"/>
        </w:rPr>
        <w:t>The use of the internet is an i</w:t>
      </w:r>
      <w:r w:rsidR="00AF1CAB" w:rsidRPr="003F41C5">
        <w:rPr>
          <w:color w:val="010101"/>
          <w:w w:val="105"/>
        </w:rPr>
        <w:t>mportant component of instruction.</w:t>
      </w:r>
    </w:p>
    <w:p w14:paraId="4F1B02AC" w14:textId="77777777" w:rsidR="00AF1CAB" w:rsidRPr="003F41C5" w:rsidRDefault="00AF1CAB" w:rsidP="00055FDD">
      <w:pPr>
        <w:rPr>
          <w:color w:val="010101"/>
          <w:u w:val="single"/>
        </w:rPr>
      </w:pPr>
    </w:p>
    <w:p w14:paraId="1F0EF297" w14:textId="1C038BE8" w:rsidR="00174DA9" w:rsidRPr="00423747" w:rsidRDefault="00E23D4B" w:rsidP="00520C90">
      <w:pPr>
        <w:pStyle w:val="ListParagraph"/>
        <w:numPr>
          <w:ilvl w:val="0"/>
          <w:numId w:val="28"/>
        </w:numPr>
        <w:rPr>
          <w:b/>
          <w:bCs/>
          <w:color w:val="010101"/>
        </w:rPr>
      </w:pPr>
      <w:r w:rsidRPr="00423747">
        <w:rPr>
          <w:b/>
          <w:bCs/>
          <w:color w:val="010101"/>
        </w:rPr>
        <w:t>Faculty Requirements</w:t>
      </w:r>
    </w:p>
    <w:p w14:paraId="135D139E" w14:textId="54A2A3B2" w:rsidR="00174DA9" w:rsidRPr="003F41C5" w:rsidRDefault="00E23D4B" w:rsidP="00520C90">
      <w:pPr>
        <w:pStyle w:val="ListParagraph"/>
        <w:numPr>
          <w:ilvl w:val="0"/>
          <w:numId w:val="13"/>
        </w:numPr>
        <w:spacing w:before="0"/>
      </w:pPr>
      <w:r w:rsidRPr="003F41C5">
        <w:t xml:space="preserve">Includes </w:t>
      </w:r>
      <w:r w:rsidR="00090231" w:rsidRPr="003F41C5">
        <w:t xml:space="preserve">the role of the </w:t>
      </w:r>
      <w:r w:rsidRPr="003F41C5">
        <w:t xml:space="preserve">Instructor and Program Coordinator.  </w:t>
      </w:r>
    </w:p>
    <w:p w14:paraId="54D10D87" w14:textId="2DA6AAF0" w:rsidR="00E23D4B" w:rsidRPr="00852BCA" w:rsidRDefault="00E23D4B" w:rsidP="00747AC7">
      <w:pPr>
        <w:pStyle w:val="ListParagraph"/>
        <w:numPr>
          <w:ilvl w:val="0"/>
          <w:numId w:val="1"/>
        </w:numPr>
        <w:spacing w:before="0"/>
        <w:rPr>
          <w:color w:val="010101"/>
        </w:rPr>
      </w:pPr>
      <w:r w:rsidRPr="003F41C5">
        <w:t xml:space="preserve">Review federal </w:t>
      </w:r>
      <w:r w:rsidR="006775AC" w:rsidRPr="003F41C5">
        <w:t>regulation</w:t>
      </w:r>
      <w:r w:rsidRPr="00852BCA">
        <w:t xml:space="preserve"> </w:t>
      </w:r>
      <w:bookmarkStart w:id="2" w:name="_Hlk169711467"/>
      <w:r w:rsidRPr="00852BCA">
        <w:rPr>
          <w:color w:val="010101"/>
          <w:u w:val="single"/>
        </w:rPr>
        <w:fldChar w:fldCharType="begin"/>
      </w:r>
      <w:r w:rsidRPr="00852BCA">
        <w:rPr>
          <w:color w:val="010101"/>
          <w:u w:val="single"/>
        </w:rPr>
        <w:instrText>HYPERLINK "https://www.ecfr.gov/current/title-42/chapter-IV/subchapter-G/part-483/subpart-D/section-483.152"</w:instrText>
      </w:r>
      <w:r w:rsidRPr="00852BCA">
        <w:rPr>
          <w:color w:val="010101"/>
          <w:u w:val="single"/>
        </w:rPr>
      </w:r>
      <w:r w:rsidRPr="00852BCA">
        <w:rPr>
          <w:color w:val="010101"/>
          <w:u w:val="single"/>
        </w:rPr>
        <w:fldChar w:fldCharType="separate"/>
      </w:r>
      <w:r w:rsidRPr="00852BCA">
        <w:rPr>
          <w:rStyle w:val="Hyperlink"/>
        </w:rPr>
        <w:t>42 CFR § 483.152</w:t>
      </w:r>
      <w:r w:rsidRPr="00852BCA">
        <w:rPr>
          <w:color w:val="010101"/>
          <w:u w:val="single"/>
        </w:rPr>
        <w:fldChar w:fldCharType="end"/>
      </w:r>
      <w:bookmarkEnd w:id="2"/>
      <w:r w:rsidR="00FF5044" w:rsidRPr="00852BCA">
        <w:rPr>
          <w:color w:val="010101"/>
        </w:rPr>
        <w:t>.</w:t>
      </w:r>
    </w:p>
    <w:p w14:paraId="6E5F5879" w14:textId="78166857" w:rsidR="00E23D4B" w:rsidRPr="00852BCA" w:rsidRDefault="00E23D4B" w:rsidP="00747AC7">
      <w:pPr>
        <w:pStyle w:val="ListParagraph"/>
        <w:numPr>
          <w:ilvl w:val="0"/>
          <w:numId w:val="1"/>
        </w:numPr>
        <w:spacing w:before="0"/>
        <w:rPr>
          <w:color w:val="010101"/>
        </w:rPr>
      </w:pPr>
      <w:r w:rsidRPr="00852BCA">
        <w:t xml:space="preserve">Review the </w:t>
      </w:r>
      <w:hyperlink r:id="rId10" w:anchor="TP" w:history="1">
        <w:r w:rsidRPr="00852BCA">
          <w:rPr>
            <w:rStyle w:val="Hyperlink"/>
          </w:rPr>
          <w:t>Faculty Approval Requirements Form</w:t>
        </w:r>
      </w:hyperlink>
      <w:r w:rsidRPr="00852BCA">
        <w:t xml:space="preserve"> for new and e</w:t>
      </w:r>
      <w:r w:rsidRPr="00852BCA">
        <w:rPr>
          <w:color w:val="000000" w:themeColor="text1"/>
        </w:rPr>
        <w:t>xisting training programs</w:t>
      </w:r>
      <w:r w:rsidR="00090231">
        <w:rPr>
          <w:color w:val="000000" w:themeColor="text1"/>
        </w:rPr>
        <w:t xml:space="preserve"> to ensure all faculty meet the requirements for their spec</w:t>
      </w:r>
      <w:r w:rsidR="003F41C5">
        <w:rPr>
          <w:color w:val="000000" w:themeColor="text1"/>
        </w:rPr>
        <w:t>ified</w:t>
      </w:r>
      <w:r w:rsidR="00090231">
        <w:rPr>
          <w:color w:val="000000" w:themeColor="text1"/>
        </w:rPr>
        <w:t xml:space="preserve"> role</w:t>
      </w:r>
      <w:r w:rsidRPr="00852BCA">
        <w:rPr>
          <w:color w:val="000000" w:themeColor="text1"/>
        </w:rPr>
        <w:t xml:space="preserve">.  </w:t>
      </w:r>
    </w:p>
    <w:p w14:paraId="2C55E803" w14:textId="37078E06" w:rsidR="00264CB6" w:rsidRPr="00852BCA" w:rsidRDefault="00264CB6" w:rsidP="00747AC7">
      <w:pPr>
        <w:pStyle w:val="ListParagraph"/>
        <w:numPr>
          <w:ilvl w:val="0"/>
          <w:numId w:val="1"/>
        </w:numPr>
        <w:spacing w:before="0"/>
        <w:rPr>
          <w:color w:val="010101"/>
        </w:rPr>
      </w:pPr>
      <w:r w:rsidRPr="00852BCA">
        <w:t xml:space="preserve">Each faculty member must be approved by the Division of Health Service regulation prior to the enrollment of students.  </w:t>
      </w:r>
    </w:p>
    <w:p w14:paraId="523118C5" w14:textId="7AE0F0EE" w:rsidR="00E23D4B" w:rsidRPr="00852BCA" w:rsidRDefault="00E23D4B" w:rsidP="00747AC7">
      <w:pPr>
        <w:pStyle w:val="ListParagraph"/>
        <w:spacing w:before="0"/>
        <w:ind w:left="1080" w:firstLine="0"/>
      </w:pPr>
    </w:p>
    <w:p w14:paraId="0D41E8BC" w14:textId="7252DA0F" w:rsidR="006D58B9" w:rsidRPr="00423747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spacing w:val="-2"/>
        </w:rPr>
      </w:pPr>
      <w:r w:rsidRPr="00423747">
        <w:rPr>
          <w:b/>
          <w:bCs/>
          <w:color w:val="010101"/>
          <w:spacing w:val="-2"/>
        </w:rPr>
        <w:t xml:space="preserve">Theory </w:t>
      </w:r>
      <w:r w:rsidR="009D7F78" w:rsidRPr="00423747">
        <w:rPr>
          <w:b/>
          <w:bCs/>
          <w:color w:val="010101"/>
          <w:spacing w:val="-2"/>
        </w:rPr>
        <w:t xml:space="preserve">Requirements </w:t>
      </w:r>
      <w:r w:rsidRPr="00423747">
        <w:rPr>
          <w:b/>
          <w:bCs/>
          <w:color w:val="010101"/>
          <w:spacing w:val="-2"/>
        </w:rPr>
        <w:t>of Training</w:t>
      </w:r>
    </w:p>
    <w:p w14:paraId="5E0E6C76" w14:textId="77777777" w:rsidR="006D58B9" w:rsidRPr="00E147AA" w:rsidRDefault="006D58B9" w:rsidP="00520C90">
      <w:pPr>
        <w:pStyle w:val="ListParagraph"/>
        <w:numPr>
          <w:ilvl w:val="0"/>
          <w:numId w:val="23"/>
        </w:numPr>
        <w:spacing w:before="0"/>
      </w:pPr>
      <w:r w:rsidRPr="006D58B9">
        <w:rPr>
          <w:color w:val="010101"/>
          <w:spacing w:val="-10"/>
        </w:rPr>
        <w:t xml:space="preserve">Students </w:t>
      </w:r>
      <w:r w:rsidRPr="006D58B9">
        <w:rPr>
          <w:color w:val="010101"/>
        </w:rPr>
        <w:t>must achieve a minimum passing grade of 75.</w:t>
      </w:r>
    </w:p>
    <w:p w14:paraId="18188FC9" w14:textId="2E94D6E3" w:rsidR="006D58B9" w:rsidRPr="006D58B9" w:rsidRDefault="006D58B9" w:rsidP="0073357D">
      <w:pPr>
        <w:pStyle w:val="ListParagraph"/>
        <w:numPr>
          <w:ilvl w:val="0"/>
          <w:numId w:val="23"/>
        </w:numPr>
        <w:spacing w:before="0"/>
      </w:pPr>
      <w:r w:rsidRPr="006D58B9">
        <w:rPr>
          <w:color w:val="010101"/>
        </w:rPr>
        <w:t xml:space="preserve">Each training program determines the derivation of grades.  </w:t>
      </w:r>
      <w:r w:rsidRPr="0073357D">
        <w:rPr>
          <w:color w:val="010101"/>
        </w:rPr>
        <w:t>The training program must receive approval from the Division of Health Service Regulation prior to</w:t>
      </w:r>
      <w:r w:rsidR="0073357D">
        <w:rPr>
          <w:color w:val="010101"/>
        </w:rPr>
        <w:t xml:space="preserve"> the</w:t>
      </w:r>
      <w:r w:rsidRPr="0073357D">
        <w:rPr>
          <w:color w:val="010101"/>
        </w:rPr>
        <w:t xml:space="preserve"> </w:t>
      </w:r>
      <w:r w:rsidR="00090231" w:rsidRPr="00852BCA">
        <w:t>enrollment of students</w:t>
      </w:r>
      <w:r w:rsidRPr="0073357D">
        <w:rPr>
          <w:color w:val="010101"/>
        </w:rPr>
        <w:t xml:space="preserve">.  </w:t>
      </w:r>
    </w:p>
    <w:p w14:paraId="20D25F6A" w14:textId="77777777" w:rsidR="006D58B9" w:rsidRDefault="006D58B9" w:rsidP="00055FDD">
      <w:pPr>
        <w:rPr>
          <w:color w:val="010101"/>
          <w:spacing w:val="-2"/>
          <w:w w:val="105"/>
          <w:u w:val="single"/>
        </w:rPr>
      </w:pPr>
    </w:p>
    <w:p w14:paraId="223AEBDD" w14:textId="747B9C58" w:rsidR="006D58B9" w:rsidRPr="00423747" w:rsidRDefault="006D58B9" w:rsidP="00520C90">
      <w:pPr>
        <w:pStyle w:val="ListParagraph"/>
        <w:numPr>
          <w:ilvl w:val="0"/>
          <w:numId w:val="28"/>
        </w:numPr>
        <w:rPr>
          <w:b/>
          <w:bCs/>
        </w:rPr>
      </w:pPr>
      <w:r w:rsidRPr="00423747">
        <w:rPr>
          <w:b/>
          <w:bCs/>
          <w:color w:val="010101"/>
        </w:rPr>
        <w:t>Laboratory</w:t>
      </w:r>
      <w:r w:rsidRPr="00423747">
        <w:rPr>
          <w:b/>
          <w:bCs/>
          <w:color w:val="010101"/>
          <w:spacing w:val="-5"/>
        </w:rPr>
        <w:t xml:space="preserve"> </w:t>
      </w:r>
      <w:r w:rsidRPr="00423747">
        <w:rPr>
          <w:b/>
          <w:bCs/>
          <w:color w:val="010101"/>
          <w:spacing w:val="-2"/>
        </w:rPr>
        <w:t>Requirements of Training</w:t>
      </w:r>
    </w:p>
    <w:p w14:paraId="49773721" w14:textId="77777777" w:rsidR="006D58B9" w:rsidRPr="00F07E76" w:rsidRDefault="006D58B9" w:rsidP="00520C90">
      <w:pPr>
        <w:pStyle w:val="ListParagraph"/>
        <w:numPr>
          <w:ilvl w:val="0"/>
          <w:numId w:val="3"/>
        </w:numPr>
        <w:spacing w:before="0"/>
      </w:pPr>
      <w:r w:rsidRPr="00F07E76">
        <w:rPr>
          <w:color w:val="010101"/>
        </w:rPr>
        <w:t>The laboratory portion of the Nurse Aide I Training Program consists of three separate and unique components:</w:t>
      </w:r>
    </w:p>
    <w:p w14:paraId="7D8ACF84" w14:textId="2FED0C03" w:rsidR="006D58B9" w:rsidRPr="00F07E76" w:rsidRDefault="006D58B9" w:rsidP="00520C90">
      <w:pPr>
        <w:pStyle w:val="ListParagraph"/>
        <w:numPr>
          <w:ilvl w:val="1"/>
          <w:numId w:val="3"/>
        </w:numPr>
        <w:spacing w:before="0"/>
        <w:ind w:left="1080"/>
      </w:pPr>
      <w:r>
        <w:rPr>
          <w:color w:val="010101"/>
        </w:rPr>
        <w:t>Instructor d</w:t>
      </w:r>
      <w:r w:rsidRPr="00F07E76">
        <w:rPr>
          <w:color w:val="010101"/>
        </w:rPr>
        <w:t xml:space="preserve">emonstration </w:t>
      </w:r>
    </w:p>
    <w:p w14:paraId="5147F5AF" w14:textId="77777777" w:rsidR="006D58B9" w:rsidRPr="00F07E76" w:rsidRDefault="006D58B9" w:rsidP="00520C90">
      <w:pPr>
        <w:pStyle w:val="ListParagraph"/>
        <w:numPr>
          <w:ilvl w:val="1"/>
          <w:numId w:val="3"/>
        </w:numPr>
        <w:spacing w:before="0"/>
        <w:ind w:left="1080"/>
      </w:pPr>
      <w:r w:rsidRPr="00F07E76">
        <w:rPr>
          <w:color w:val="010101"/>
        </w:rPr>
        <w:t>Student practice</w:t>
      </w:r>
    </w:p>
    <w:p w14:paraId="4508D274" w14:textId="77777777" w:rsidR="00F8461F" w:rsidRPr="00F8461F" w:rsidRDefault="006D58B9" w:rsidP="00520C90">
      <w:pPr>
        <w:pStyle w:val="ListParagraph"/>
        <w:numPr>
          <w:ilvl w:val="1"/>
          <w:numId w:val="3"/>
        </w:numPr>
        <w:spacing w:before="0"/>
        <w:ind w:left="1080"/>
      </w:pPr>
      <w:r w:rsidRPr="00F07E76">
        <w:rPr>
          <w:color w:val="010101"/>
        </w:rPr>
        <w:t xml:space="preserve">Proficiency </w:t>
      </w:r>
      <w:r>
        <w:rPr>
          <w:color w:val="010101"/>
        </w:rPr>
        <w:t>assessment</w:t>
      </w:r>
      <w:r w:rsidRPr="00F07E76">
        <w:rPr>
          <w:color w:val="010101"/>
        </w:rPr>
        <w:t xml:space="preserve"> </w:t>
      </w:r>
      <w:bookmarkStart w:id="3" w:name="_Hlk169097552"/>
    </w:p>
    <w:p w14:paraId="433EEBE0" w14:textId="24BE3CEA" w:rsidR="00F8461F" w:rsidRPr="0009762D" w:rsidRDefault="00F8461F" w:rsidP="00520C90">
      <w:pPr>
        <w:pStyle w:val="ListParagraph"/>
        <w:numPr>
          <w:ilvl w:val="0"/>
          <w:numId w:val="3"/>
        </w:numPr>
        <w:spacing w:before="0"/>
      </w:pPr>
      <w:r w:rsidRPr="0009762D">
        <w:rPr>
          <w:color w:val="010101"/>
        </w:rPr>
        <w:t xml:space="preserve">Each </w:t>
      </w:r>
      <w:r w:rsidR="00055FDD">
        <w:rPr>
          <w:color w:val="010101"/>
        </w:rPr>
        <w:t>training</w:t>
      </w:r>
      <w:r w:rsidRPr="0009762D">
        <w:rPr>
          <w:color w:val="010101"/>
          <w:spacing w:val="16"/>
        </w:rPr>
        <w:t xml:space="preserve"> </w:t>
      </w:r>
      <w:r w:rsidR="00055FDD">
        <w:rPr>
          <w:color w:val="010101"/>
        </w:rPr>
        <w:t>p</w:t>
      </w:r>
      <w:r w:rsidRPr="0009762D">
        <w:rPr>
          <w:color w:val="010101"/>
        </w:rPr>
        <w:t>rogram</w:t>
      </w:r>
      <w:r w:rsidRPr="0009762D">
        <w:rPr>
          <w:color w:val="010101"/>
          <w:spacing w:val="25"/>
        </w:rPr>
        <w:t xml:space="preserve"> </w:t>
      </w:r>
      <w:r w:rsidRPr="0009762D">
        <w:rPr>
          <w:color w:val="010101"/>
        </w:rPr>
        <w:t xml:space="preserve">must </w:t>
      </w:r>
      <w:r w:rsidRPr="0009762D">
        <w:t xml:space="preserve">define </w:t>
      </w:r>
      <w:r w:rsidRPr="0009762D">
        <w:rPr>
          <w:color w:val="000000" w:themeColor="text1"/>
        </w:rPr>
        <w:t>the steps</w:t>
      </w:r>
      <w:r w:rsidRPr="0009762D">
        <w:rPr>
          <w:color w:val="000000" w:themeColor="text1"/>
          <w:spacing w:val="21"/>
        </w:rPr>
        <w:t xml:space="preserve"> </w:t>
      </w:r>
      <w:r w:rsidRPr="0009762D">
        <w:rPr>
          <w:color w:val="000000" w:themeColor="text1"/>
        </w:rPr>
        <w:t>deemed for proficiency</w:t>
      </w:r>
      <w:r w:rsidRPr="0009762D">
        <w:rPr>
          <w:color w:val="000000" w:themeColor="text1"/>
          <w:spacing w:val="23"/>
        </w:rPr>
        <w:t xml:space="preserve"> </w:t>
      </w:r>
      <w:r w:rsidRPr="0009762D">
        <w:rPr>
          <w:color w:val="000000" w:themeColor="text1"/>
        </w:rPr>
        <w:t xml:space="preserve">and </w:t>
      </w:r>
      <w:r w:rsidRPr="0009762D">
        <w:rPr>
          <w:color w:val="010101"/>
        </w:rPr>
        <w:t>use the steps</w:t>
      </w:r>
      <w:r w:rsidRPr="0009762D">
        <w:rPr>
          <w:color w:val="010101"/>
          <w:spacing w:val="-7"/>
        </w:rPr>
        <w:t xml:space="preserve"> </w:t>
      </w:r>
      <w:r w:rsidRPr="0009762D">
        <w:rPr>
          <w:color w:val="010101"/>
        </w:rPr>
        <w:t>consistently with</w:t>
      </w:r>
      <w:r w:rsidRPr="0009762D">
        <w:rPr>
          <w:color w:val="010101"/>
          <w:spacing w:val="-2"/>
        </w:rPr>
        <w:t xml:space="preserve"> </w:t>
      </w:r>
      <w:r w:rsidRPr="0009762D">
        <w:rPr>
          <w:color w:val="010101"/>
        </w:rPr>
        <w:t>each</w:t>
      </w:r>
      <w:r w:rsidRPr="0009762D">
        <w:rPr>
          <w:color w:val="010101"/>
          <w:spacing w:val="-1"/>
        </w:rPr>
        <w:t xml:space="preserve"> </w:t>
      </w:r>
      <w:r w:rsidRPr="0009762D">
        <w:rPr>
          <w:color w:val="010101"/>
        </w:rPr>
        <w:t>student</w:t>
      </w:r>
      <w:r w:rsidR="00055FDD">
        <w:rPr>
          <w:color w:val="010101"/>
        </w:rPr>
        <w:t xml:space="preserve">.  </w:t>
      </w:r>
      <w:r w:rsidRPr="0009762D">
        <w:rPr>
          <w:color w:val="010101"/>
        </w:rPr>
        <w:t xml:space="preserve">  </w:t>
      </w:r>
    </w:p>
    <w:p w14:paraId="777E07BD" w14:textId="5AEE084E" w:rsidR="00C632D3" w:rsidRPr="00C632D3" w:rsidRDefault="00C632D3" w:rsidP="00520C90">
      <w:pPr>
        <w:pStyle w:val="ListParagraph"/>
        <w:numPr>
          <w:ilvl w:val="0"/>
          <w:numId w:val="3"/>
        </w:numPr>
        <w:spacing w:before="0"/>
        <w:rPr>
          <w:color w:val="010101"/>
        </w:rPr>
      </w:pPr>
      <w:r>
        <w:rPr>
          <w:color w:val="010101"/>
        </w:rPr>
        <w:t>The laboratory component of the course is graded</w:t>
      </w:r>
      <w:r w:rsidRPr="00C632D3">
        <w:rPr>
          <w:color w:val="010101"/>
        </w:rPr>
        <w:t xml:space="preserve"> as pass/fail, based on the </w:t>
      </w:r>
      <w:r w:rsidR="00055FDD">
        <w:rPr>
          <w:color w:val="010101"/>
        </w:rPr>
        <w:t xml:space="preserve">training </w:t>
      </w:r>
      <w:r w:rsidRPr="00C632D3">
        <w:rPr>
          <w:color w:val="010101"/>
        </w:rPr>
        <w:t xml:space="preserve">program’s definition of proficiency and </w:t>
      </w:r>
      <w:r>
        <w:rPr>
          <w:color w:val="010101"/>
        </w:rPr>
        <w:t xml:space="preserve">the </w:t>
      </w:r>
      <w:r w:rsidRPr="00C632D3">
        <w:rPr>
          <w:color w:val="010101"/>
        </w:rPr>
        <w:t>student performance on skills per Appendix A in the state-approved curriculum.</w:t>
      </w:r>
    </w:p>
    <w:p w14:paraId="048ED502" w14:textId="30705FB2" w:rsidR="006D58B9" w:rsidRPr="0091001B" w:rsidRDefault="006D58B9" w:rsidP="00303A09">
      <w:pPr>
        <w:pStyle w:val="ListParagraph"/>
        <w:numPr>
          <w:ilvl w:val="0"/>
          <w:numId w:val="3"/>
        </w:numPr>
      </w:pPr>
      <w:r w:rsidRPr="00303A09">
        <w:rPr>
          <w:color w:val="010101"/>
        </w:rPr>
        <w:t>Instructor Demonstration</w:t>
      </w:r>
      <w:r w:rsidRPr="00303A09">
        <w:rPr>
          <w:color w:val="010101"/>
          <w:spacing w:val="-2"/>
        </w:rPr>
        <w:t>:</w:t>
      </w:r>
    </w:p>
    <w:p w14:paraId="27D495A8" w14:textId="72C555F0" w:rsidR="00063B2F" w:rsidRPr="00063B2F" w:rsidRDefault="006D58B9" w:rsidP="00520C90">
      <w:pPr>
        <w:pStyle w:val="ListParagraph"/>
        <w:numPr>
          <w:ilvl w:val="2"/>
          <w:numId w:val="3"/>
        </w:numPr>
        <w:spacing w:before="0"/>
        <w:ind w:left="1080"/>
      </w:pPr>
      <w:r w:rsidRPr="0091001B">
        <w:rPr>
          <w:color w:val="010101"/>
        </w:rPr>
        <w:t xml:space="preserve">Each skill (both starred and non-starred) listed on Appendix A </w:t>
      </w:r>
      <w:r w:rsidR="00C632D3">
        <w:rPr>
          <w:color w:val="010101"/>
        </w:rPr>
        <w:t xml:space="preserve">in the state-approved curriculum </w:t>
      </w:r>
      <w:r w:rsidRPr="0091001B">
        <w:rPr>
          <w:color w:val="010101"/>
        </w:rPr>
        <w:t xml:space="preserve">must be demonstrated </w:t>
      </w:r>
      <w:r w:rsidR="00C632D3">
        <w:rPr>
          <w:color w:val="010101"/>
        </w:rPr>
        <w:t>live (in-person)</w:t>
      </w:r>
      <w:r w:rsidRPr="0091001B">
        <w:rPr>
          <w:color w:val="010101"/>
        </w:rPr>
        <w:t xml:space="preserve"> by the </w:t>
      </w:r>
      <w:r w:rsidR="00FE78B7">
        <w:rPr>
          <w:color w:val="010101"/>
        </w:rPr>
        <w:t>I</w:t>
      </w:r>
      <w:r w:rsidRPr="0091001B">
        <w:rPr>
          <w:color w:val="010101"/>
        </w:rPr>
        <w:t>nstructor</w:t>
      </w:r>
      <w:r>
        <w:rPr>
          <w:color w:val="010101"/>
        </w:rPr>
        <w:t>.</w:t>
      </w:r>
    </w:p>
    <w:p w14:paraId="3DB26391" w14:textId="77777777" w:rsidR="00063B2F" w:rsidRPr="00063B2F" w:rsidRDefault="006D58B9" w:rsidP="00520C90">
      <w:pPr>
        <w:pStyle w:val="ListParagraph"/>
        <w:numPr>
          <w:ilvl w:val="2"/>
          <w:numId w:val="3"/>
        </w:numPr>
        <w:spacing w:before="0"/>
        <w:ind w:left="1080"/>
      </w:pPr>
      <w:r w:rsidRPr="00063B2F">
        <w:rPr>
          <w:color w:val="010101"/>
        </w:rPr>
        <w:t>A video cannot be a substitute for a live demonstration.</w:t>
      </w:r>
    </w:p>
    <w:p w14:paraId="3EB9739B" w14:textId="7DA2B73C" w:rsidR="006D58B9" w:rsidRPr="00FE78B7" w:rsidRDefault="006D58B9" w:rsidP="00520C90">
      <w:pPr>
        <w:pStyle w:val="ListParagraph"/>
        <w:numPr>
          <w:ilvl w:val="2"/>
          <w:numId w:val="3"/>
        </w:numPr>
        <w:spacing w:before="0"/>
        <w:ind w:left="1080"/>
      </w:pPr>
      <w:r w:rsidRPr="00063B2F">
        <w:rPr>
          <w:color w:val="010101"/>
        </w:rPr>
        <w:t>Prior to the demonstration of each skill, the Instructor should review and discuss the related Threads of Care found in Module Z.</w:t>
      </w:r>
    </w:p>
    <w:p w14:paraId="6B94C9B0" w14:textId="77777777" w:rsidR="006D58B9" w:rsidRPr="00423747" w:rsidRDefault="006D58B9" w:rsidP="00520C90">
      <w:pPr>
        <w:pStyle w:val="ListParagraph"/>
        <w:numPr>
          <w:ilvl w:val="0"/>
          <w:numId w:val="4"/>
        </w:numPr>
        <w:spacing w:before="0"/>
        <w:ind w:left="1440"/>
      </w:pPr>
      <w:r w:rsidRPr="00F07E76">
        <w:rPr>
          <w:color w:val="010101"/>
        </w:rPr>
        <w:t xml:space="preserve">In some </w:t>
      </w:r>
      <w:r>
        <w:rPr>
          <w:color w:val="010101"/>
        </w:rPr>
        <w:t>instances</w:t>
      </w:r>
      <w:r w:rsidRPr="00F07E76">
        <w:rPr>
          <w:color w:val="010101"/>
        </w:rPr>
        <w:t>, teaching tips and activities to enhance instruction are also included in the Threads of Care</w:t>
      </w:r>
      <w:r>
        <w:rPr>
          <w:color w:val="010101"/>
        </w:rPr>
        <w:t>.</w:t>
      </w:r>
    </w:p>
    <w:p w14:paraId="7D5E3F69" w14:textId="77777777" w:rsidR="00423747" w:rsidRPr="0088788C" w:rsidRDefault="00423747" w:rsidP="00423747">
      <w:pPr>
        <w:pStyle w:val="ListParagraph"/>
        <w:spacing w:before="0"/>
        <w:ind w:left="1440" w:firstLine="0"/>
      </w:pPr>
    </w:p>
    <w:p w14:paraId="5D8701EE" w14:textId="5E9C0DB6" w:rsidR="009D5D95" w:rsidRPr="0080778D" w:rsidRDefault="006D58B9" w:rsidP="00520C90">
      <w:pPr>
        <w:pStyle w:val="ListParagraph"/>
        <w:numPr>
          <w:ilvl w:val="0"/>
          <w:numId w:val="16"/>
        </w:numPr>
        <w:spacing w:before="0"/>
        <w:ind w:left="1080"/>
      </w:pPr>
      <w:r w:rsidRPr="00F07E76">
        <w:rPr>
          <w:color w:val="010101"/>
        </w:rPr>
        <w:lastRenderedPageBreak/>
        <w:t>As the</w:t>
      </w:r>
      <w:r w:rsidRPr="00F07E76">
        <w:rPr>
          <w:color w:val="010101"/>
          <w:spacing w:val="-7"/>
        </w:rPr>
        <w:t xml:space="preserve"> Instructor</w:t>
      </w:r>
      <w:r w:rsidRPr="00F07E76">
        <w:rPr>
          <w:color w:val="010101"/>
        </w:rPr>
        <w:t xml:space="preserve"> demonstrates each skill,</w:t>
      </w:r>
      <w:r w:rsidRPr="00F07E76">
        <w:rPr>
          <w:color w:val="010101"/>
          <w:spacing w:val="-1"/>
        </w:rPr>
        <w:t xml:space="preserve"> </w:t>
      </w:r>
      <w:r w:rsidRPr="00F07E76">
        <w:rPr>
          <w:color w:val="010101"/>
        </w:rPr>
        <w:t>the</w:t>
      </w:r>
      <w:r w:rsidRPr="00F07E76">
        <w:rPr>
          <w:color w:val="010101"/>
          <w:spacing w:val="-1"/>
        </w:rPr>
        <w:t xml:space="preserve"> </w:t>
      </w:r>
      <w:r w:rsidRPr="00F07E76">
        <w:rPr>
          <w:color w:val="010101"/>
        </w:rPr>
        <w:t>students should</w:t>
      </w:r>
      <w:r w:rsidRPr="00F07E76">
        <w:rPr>
          <w:color w:val="010101"/>
          <w:spacing w:val="-1"/>
        </w:rPr>
        <w:t xml:space="preserve"> </w:t>
      </w:r>
      <w:r w:rsidRPr="00F07E76">
        <w:rPr>
          <w:color w:val="010101"/>
        </w:rPr>
        <w:t>have</w:t>
      </w:r>
      <w:r w:rsidRPr="00F07E76">
        <w:rPr>
          <w:color w:val="010101"/>
          <w:spacing w:val="-4"/>
        </w:rPr>
        <w:t xml:space="preserve"> </w:t>
      </w:r>
      <w:r w:rsidRPr="00F07E76">
        <w:rPr>
          <w:color w:val="010101"/>
        </w:rPr>
        <w:t>an</w:t>
      </w:r>
      <w:r w:rsidRPr="00F07E76">
        <w:rPr>
          <w:color w:val="010101"/>
          <w:spacing w:val="-5"/>
        </w:rPr>
        <w:t xml:space="preserve"> </w:t>
      </w:r>
      <w:r w:rsidRPr="00F07E76">
        <w:rPr>
          <w:color w:val="010101"/>
        </w:rPr>
        <w:t xml:space="preserve">unobstructed view of the process and </w:t>
      </w:r>
      <w:r>
        <w:rPr>
          <w:color w:val="010101"/>
        </w:rPr>
        <w:t>have available the</w:t>
      </w:r>
      <w:r w:rsidRPr="00F07E76">
        <w:rPr>
          <w:color w:val="010101"/>
        </w:rPr>
        <w:t xml:space="preserve"> skill check-off sheets</w:t>
      </w:r>
      <w:r>
        <w:rPr>
          <w:color w:val="010101"/>
        </w:rPr>
        <w:t xml:space="preserve"> to review as the Instructor </w:t>
      </w:r>
      <w:r w:rsidRPr="00F07E76">
        <w:rPr>
          <w:color w:val="010101"/>
        </w:rPr>
        <w:t xml:space="preserve">proceeds through </w:t>
      </w:r>
      <w:r>
        <w:rPr>
          <w:color w:val="010101"/>
        </w:rPr>
        <w:t xml:space="preserve">each step.  </w:t>
      </w:r>
      <w:r w:rsidR="009D5D95" w:rsidRPr="0080778D">
        <w:rPr>
          <w:color w:val="010101"/>
        </w:rPr>
        <w:t>Each</w:t>
      </w:r>
      <w:r w:rsidR="009D5D95" w:rsidRPr="0080778D">
        <w:rPr>
          <w:color w:val="010101"/>
          <w:spacing w:val="2"/>
        </w:rPr>
        <w:t xml:space="preserve"> </w:t>
      </w:r>
      <w:r w:rsidR="009D5D95" w:rsidRPr="0080778D">
        <w:rPr>
          <w:color w:val="010101"/>
        </w:rPr>
        <w:t>student</w:t>
      </w:r>
      <w:r w:rsidR="009D5D95" w:rsidRPr="0080778D">
        <w:rPr>
          <w:color w:val="010101"/>
          <w:spacing w:val="2"/>
        </w:rPr>
        <w:t xml:space="preserve"> </w:t>
      </w:r>
      <w:r w:rsidR="009D5D95">
        <w:rPr>
          <w:color w:val="010101"/>
        </w:rPr>
        <w:t>should</w:t>
      </w:r>
      <w:r w:rsidR="009D5D95" w:rsidRPr="0080778D">
        <w:rPr>
          <w:color w:val="010101"/>
          <w:spacing w:val="2"/>
        </w:rPr>
        <w:t xml:space="preserve"> </w:t>
      </w:r>
      <w:r w:rsidR="009D5D95" w:rsidRPr="0080778D">
        <w:rPr>
          <w:color w:val="010101"/>
        </w:rPr>
        <w:t>receive</w:t>
      </w:r>
      <w:r w:rsidR="009D5D95" w:rsidRPr="0080778D">
        <w:rPr>
          <w:color w:val="010101"/>
          <w:spacing w:val="4"/>
        </w:rPr>
        <w:t xml:space="preserve"> </w:t>
      </w:r>
      <w:r w:rsidR="009D5D95" w:rsidRPr="0080778D">
        <w:rPr>
          <w:color w:val="010101"/>
        </w:rPr>
        <w:t>copies</w:t>
      </w:r>
      <w:r w:rsidR="009D5D95" w:rsidRPr="0080778D">
        <w:rPr>
          <w:color w:val="010101"/>
          <w:spacing w:val="4"/>
        </w:rPr>
        <w:t xml:space="preserve"> of </w:t>
      </w:r>
      <w:r w:rsidR="009D5D95" w:rsidRPr="0080778D">
        <w:rPr>
          <w:color w:val="010101"/>
        </w:rPr>
        <w:t xml:space="preserve">all skill check-off sheets </w:t>
      </w:r>
      <w:r w:rsidR="009D5D95">
        <w:rPr>
          <w:color w:val="010101"/>
        </w:rPr>
        <w:t xml:space="preserve">at the beginning of the course.  </w:t>
      </w:r>
    </w:p>
    <w:bookmarkEnd w:id="3"/>
    <w:p w14:paraId="14C34B43" w14:textId="77777777" w:rsidR="006D58B9" w:rsidRPr="0091001B" w:rsidRDefault="006D58B9" w:rsidP="00520C90">
      <w:pPr>
        <w:pStyle w:val="ListParagraph"/>
        <w:numPr>
          <w:ilvl w:val="0"/>
          <w:numId w:val="7"/>
        </w:numPr>
        <w:tabs>
          <w:tab w:val="left" w:pos="360"/>
        </w:tabs>
        <w:spacing w:before="0"/>
        <w:ind w:left="720"/>
      </w:pPr>
      <w:r w:rsidRPr="00F07E76">
        <w:rPr>
          <w:color w:val="010101"/>
        </w:rPr>
        <w:t>Student</w:t>
      </w:r>
      <w:r w:rsidRPr="00F07E76">
        <w:rPr>
          <w:color w:val="010101"/>
          <w:spacing w:val="3"/>
        </w:rPr>
        <w:t xml:space="preserve"> </w:t>
      </w:r>
      <w:r w:rsidRPr="00F07E76">
        <w:rPr>
          <w:color w:val="010101"/>
          <w:spacing w:val="-2"/>
        </w:rPr>
        <w:t>Practice</w:t>
      </w:r>
      <w:r>
        <w:rPr>
          <w:color w:val="010101"/>
          <w:spacing w:val="-2"/>
        </w:rPr>
        <w:t>:</w:t>
      </w:r>
    </w:p>
    <w:p w14:paraId="232B13F8" w14:textId="77777777" w:rsidR="006D58B9" w:rsidRPr="0091001B" w:rsidRDefault="006D58B9" w:rsidP="00520C90">
      <w:pPr>
        <w:pStyle w:val="ListParagraph"/>
        <w:numPr>
          <w:ilvl w:val="1"/>
          <w:numId w:val="7"/>
        </w:numPr>
        <w:tabs>
          <w:tab w:val="left" w:pos="1080"/>
        </w:tabs>
        <w:spacing w:before="0"/>
        <w:ind w:left="1080"/>
      </w:pPr>
      <w:r w:rsidRPr="0091001B">
        <w:rPr>
          <w:color w:val="010101"/>
        </w:rPr>
        <w:t>Guided</w:t>
      </w:r>
      <w:r w:rsidRPr="0091001B">
        <w:rPr>
          <w:color w:val="010101"/>
          <w:spacing w:val="4"/>
        </w:rPr>
        <w:t xml:space="preserve"> </w:t>
      </w:r>
      <w:r w:rsidRPr="0091001B">
        <w:rPr>
          <w:color w:val="010101"/>
        </w:rPr>
        <w:t>student</w:t>
      </w:r>
      <w:r w:rsidRPr="0091001B">
        <w:rPr>
          <w:color w:val="010101"/>
          <w:spacing w:val="-1"/>
        </w:rPr>
        <w:t xml:space="preserve"> </w:t>
      </w:r>
      <w:r w:rsidRPr="0091001B">
        <w:rPr>
          <w:color w:val="010101"/>
        </w:rPr>
        <w:t>practice</w:t>
      </w:r>
      <w:r w:rsidRPr="0091001B">
        <w:rPr>
          <w:color w:val="010101"/>
          <w:spacing w:val="-4"/>
        </w:rPr>
        <w:t xml:space="preserve"> </w:t>
      </w:r>
      <w:r w:rsidRPr="0091001B">
        <w:rPr>
          <w:color w:val="010101"/>
        </w:rPr>
        <w:t>and</w:t>
      </w:r>
      <w:r w:rsidRPr="0091001B">
        <w:rPr>
          <w:color w:val="010101"/>
          <w:spacing w:val="-6"/>
        </w:rPr>
        <w:t xml:space="preserve"> </w:t>
      </w:r>
      <w:r w:rsidRPr="0091001B">
        <w:rPr>
          <w:color w:val="010101"/>
        </w:rPr>
        <w:t>independent</w:t>
      </w:r>
      <w:r w:rsidRPr="0091001B">
        <w:rPr>
          <w:color w:val="010101"/>
          <w:spacing w:val="21"/>
        </w:rPr>
        <w:t xml:space="preserve"> </w:t>
      </w:r>
      <w:r w:rsidRPr="0091001B">
        <w:rPr>
          <w:color w:val="010101"/>
        </w:rPr>
        <w:t>student</w:t>
      </w:r>
      <w:r w:rsidRPr="0091001B">
        <w:rPr>
          <w:color w:val="010101"/>
          <w:spacing w:val="-1"/>
        </w:rPr>
        <w:t xml:space="preserve"> </w:t>
      </w:r>
      <w:r w:rsidRPr="0091001B">
        <w:rPr>
          <w:color w:val="010101"/>
        </w:rPr>
        <w:t>practice</w:t>
      </w:r>
      <w:r w:rsidRPr="0091001B">
        <w:rPr>
          <w:color w:val="010101"/>
          <w:spacing w:val="1"/>
        </w:rPr>
        <w:t xml:space="preserve"> </w:t>
      </w:r>
      <w:r w:rsidRPr="0091001B">
        <w:rPr>
          <w:color w:val="010101"/>
        </w:rPr>
        <w:t>are</w:t>
      </w:r>
      <w:r w:rsidRPr="0091001B">
        <w:rPr>
          <w:color w:val="010101"/>
          <w:spacing w:val="-8"/>
        </w:rPr>
        <w:t xml:space="preserve"> </w:t>
      </w:r>
      <w:r w:rsidRPr="0091001B">
        <w:rPr>
          <w:color w:val="010101"/>
        </w:rPr>
        <w:t>vital</w:t>
      </w:r>
      <w:r w:rsidRPr="0091001B">
        <w:rPr>
          <w:color w:val="010101"/>
          <w:spacing w:val="-11"/>
        </w:rPr>
        <w:t xml:space="preserve"> </w:t>
      </w:r>
      <w:r w:rsidRPr="0091001B">
        <w:rPr>
          <w:color w:val="010101"/>
        </w:rPr>
        <w:t>components</w:t>
      </w:r>
      <w:r w:rsidRPr="0091001B">
        <w:rPr>
          <w:color w:val="010101"/>
          <w:spacing w:val="10"/>
        </w:rPr>
        <w:t xml:space="preserve"> </w:t>
      </w:r>
      <w:r w:rsidRPr="0091001B">
        <w:rPr>
          <w:color w:val="010101"/>
        </w:rPr>
        <w:t>of</w:t>
      </w:r>
      <w:r w:rsidRPr="0091001B">
        <w:rPr>
          <w:color w:val="010101"/>
          <w:spacing w:val="-4"/>
        </w:rPr>
        <w:t xml:space="preserve"> </w:t>
      </w:r>
      <w:r w:rsidRPr="0091001B">
        <w:rPr>
          <w:color w:val="010101"/>
        </w:rPr>
        <w:t>skill</w:t>
      </w:r>
      <w:r w:rsidRPr="0091001B">
        <w:rPr>
          <w:color w:val="010101"/>
          <w:spacing w:val="-5"/>
        </w:rPr>
        <w:t xml:space="preserve"> </w:t>
      </w:r>
      <w:r w:rsidRPr="0091001B">
        <w:rPr>
          <w:color w:val="010101"/>
          <w:spacing w:val="-2"/>
        </w:rPr>
        <w:t>acquisition.</w:t>
      </w:r>
    </w:p>
    <w:p w14:paraId="46A9E7A3" w14:textId="77777777" w:rsidR="006D58B9" w:rsidRPr="0025486F" w:rsidRDefault="006D58B9" w:rsidP="00BD44D5">
      <w:pPr>
        <w:pStyle w:val="ListParagraph"/>
        <w:numPr>
          <w:ilvl w:val="1"/>
          <w:numId w:val="7"/>
        </w:numPr>
        <w:tabs>
          <w:tab w:val="left" w:pos="720"/>
        </w:tabs>
        <w:spacing w:before="0"/>
        <w:ind w:left="1080"/>
      </w:pPr>
      <w:r w:rsidRPr="0091001B">
        <w:rPr>
          <w:color w:val="010101"/>
        </w:rPr>
        <w:t>Guided</w:t>
      </w:r>
      <w:r>
        <w:rPr>
          <w:color w:val="010101"/>
        </w:rPr>
        <w:t xml:space="preserve"> </w:t>
      </w:r>
      <w:r w:rsidRPr="0091001B">
        <w:rPr>
          <w:color w:val="010101"/>
        </w:rPr>
        <w:t>Student Practice</w:t>
      </w:r>
      <w:r>
        <w:rPr>
          <w:color w:val="010101"/>
        </w:rPr>
        <w:t>:</w:t>
      </w:r>
    </w:p>
    <w:p w14:paraId="7F282A2F" w14:textId="77777777" w:rsidR="006D58B9" w:rsidRPr="0025486F" w:rsidRDefault="006D58B9" w:rsidP="00BD44D5">
      <w:pPr>
        <w:pStyle w:val="ListParagraph"/>
        <w:numPr>
          <w:ilvl w:val="3"/>
          <w:numId w:val="31"/>
        </w:numPr>
        <w:tabs>
          <w:tab w:val="left" w:pos="720"/>
        </w:tabs>
        <w:spacing w:before="0"/>
        <w:ind w:left="1440"/>
      </w:pPr>
      <w:r w:rsidRPr="0025486F">
        <w:rPr>
          <w:color w:val="010101"/>
        </w:rPr>
        <w:t>Should be completed right after skill demonstration.</w:t>
      </w:r>
    </w:p>
    <w:p w14:paraId="42E74256" w14:textId="317BFF79" w:rsidR="006D58B9" w:rsidRPr="0025486F" w:rsidRDefault="006D58B9" w:rsidP="00BD44D5">
      <w:pPr>
        <w:pStyle w:val="ListParagraph"/>
        <w:numPr>
          <w:ilvl w:val="3"/>
          <w:numId w:val="31"/>
        </w:numPr>
        <w:tabs>
          <w:tab w:val="left" w:pos="720"/>
        </w:tabs>
        <w:spacing w:before="0"/>
        <w:ind w:left="1440"/>
      </w:pPr>
      <w:r w:rsidRPr="0025486F">
        <w:rPr>
          <w:color w:val="010101"/>
        </w:rPr>
        <w:t xml:space="preserve">The </w:t>
      </w:r>
      <w:r w:rsidR="00FE78B7">
        <w:rPr>
          <w:color w:val="010101"/>
        </w:rPr>
        <w:t>I</w:t>
      </w:r>
      <w:r w:rsidRPr="0025486F">
        <w:rPr>
          <w:color w:val="010101"/>
        </w:rPr>
        <w:t>nstructor should observe the practice sessions and provide descriptive feedback</w:t>
      </w:r>
      <w:r>
        <w:rPr>
          <w:color w:val="010101"/>
        </w:rPr>
        <w:t>.</w:t>
      </w:r>
    </w:p>
    <w:p w14:paraId="3CE8C16C" w14:textId="77777777" w:rsidR="006D58B9" w:rsidRPr="006D58B9" w:rsidRDefault="006D58B9" w:rsidP="00BD44D5">
      <w:pPr>
        <w:pStyle w:val="ListParagraph"/>
        <w:numPr>
          <w:ilvl w:val="3"/>
          <w:numId w:val="31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The Instructor</w:t>
      </w:r>
      <w:r w:rsidRPr="006D58B9">
        <w:rPr>
          <w:color w:val="010101"/>
          <w:spacing w:val="16"/>
        </w:rPr>
        <w:t xml:space="preserve"> </w:t>
      </w:r>
      <w:r w:rsidRPr="006D58B9">
        <w:rPr>
          <w:color w:val="010101"/>
        </w:rPr>
        <w:t>must be</w:t>
      </w:r>
      <w:r w:rsidRPr="006D58B9">
        <w:rPr>
          <w:color w:val="010101"/>
          <w:spacing w:val="-5"/>
        </w:rPr>
        <w:t xml:space="preserve"> </w:t>
      </w:r>
      <w:r w:rsidRPr="006D58B9">
        <w:rPr>
          <w:color w:val="010101"/>
        </w:rPr>
        <w:t>astute and correct errors during guided practice to</w:t>
      </w:r>
      <w:r w:rsidRPr="006D58B9">
        <w:rPr>
          <w:color w:val="010101"/>
          <w:spacing w:val="-7"/>
        </w:rPr>
        <w:t xml:space="preserve"> </w:t>
      </w:r>
      <w:r w:rsidRPr="006D58B9">
        <w:rPr>
          <w:color w:val="010101"/>
        </w:rPr>
        <w:t>prevent the repetition of errors.</w:t>
      </w:r>
    </w:p>
    <w:p w14:paraId="48512074" w14:textId="21273DD9" w:rsidR="006D58B9" w:rsidRPr="006D58B9" w:rsidRDefault="006D58B9" w:rsidP="00BD44D5">
      <w:pPr>
        <w:pStyle w:val="ListParagraph"/>
        <w:numPr>
          <w:ilvl w:val="1"/>
          <w:numId w:val="7"/>
        </w:numPr>
        <w:tabs>
          <w:tab w:val="left" w:pos="720"/>
        </w:tabs>
        <w:spacing w:before="0"/>
        <w:ind w:left="1080"/>
      </w:pPr>
      <w:r w:rsidRPr="006D58B9">
        <w:rPr>
          <w:color w:val="010101"/>
        </w:rPr>
        <w:t>Independent Student Practice</w:t>
      </w:r>
      <w:r w:rsidR="00CB4775">
        <w:rPr>
          <w:color w:val="010101"/>
        </w:rPr>
        <w:t>:</w:t>
      </w:r>
    </w:p>
    <w:p w14:paraId="6B56E245" w14:textId="35C5845A" w:rsidR="006D58B9" w:rsidRPr="006D58B9" w:rsidRDefault="006D58B9" w:rsidP="00BD44D5">
      <w:pPr>
        <w:pStyle w:val="ListParagraph"/>
        <w:numPr>
          <w:ilvl w:val="3"/>
          <w:numId w:val="32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Involves student</w:t>
      </w:r>
      <w:r w:rsidRPr="006D58B9">
        <w:rPr>
          <w:color w:val="010101"/>
          <w:spacing w:val="-1"/>
        </w:rPr>
        <w:t xml:space="preserve"> </w:t>
      </w:r>
      <w:r w:rsidRPr="006D58B9">
        <w:rPr>
          <w:color w:val="010101"/>
        </w:rPr>
        <w:t>practice</w:t>
      </w:r>
      <w:r w:rsidRPr="006D58B9">
        <w:rPr>
          <w:color w:val="010101"/>
          <w:spacing w:val="-3"/>
        </w:rPr>
        <w:t xml:space="preserve"> </w:t>
      </w:r>
      <w:r w:rsidRPr="006D58B9">
        <w:rPr>
          <w:color w:val="010101"/>
        </w:rPr>
        <w:t>of skills with</w:t>
      </w:r>
      <w:r w:rsidRPr="006D58B9">
        <w:rPr>
          <w:color w:val="010101"/>
          <w:spacing w:val="-9"/>
        </w:rPr>
        <w:t xml:space="preserve"> </w:t>
      </w:r>
      <w:r w:rsidRPr="006D58B9">
        <w:rPr>
          <w:color w:val="010101"/>
        </w:rPr>
        <w:t>limited</w:t>
      </w:r>
      <w:r w:rsidRPr="006D58B9">
        <w:rPr>
          <w:color w:val="010101"/>
          <w:spacing w:val="-4"/>
        </w:rPr>
        <w:t xml:space="preserve"> </w:t>
      </w:r>
      <w:r w:rsidR="00FE78B7">
        <w:rPr>
          <w:color w:val="010101"/>
        </w:rPr>
        <w:t>I</w:t>
      </w:r>
      <w:r w:rsidRPr="006D58B9">
        <w:rPr>
          <w:color w:val="010101"/>
        </w:rPr>
        <w:t>nstructor supervision.</w:t>
      </w:r>
    </w:p>
    <w:p w14:paraId="7F3372FD" w14:textId="77777777" w:rsidR="006D58B9" w:rsidRPr="006D58B9" w:rsidRDefault="006D58B9" w:rsidP="00BD44D5">
      <w:pPr>
        <w:pStyle w:val="ListParagraph"/>
        <w:numPr>
          <w:ilvl w:val="3"/>
          <w:numId w:val="32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Independent practice may occur either in</w:t>
      </w:r>
      <w:r w:rsidRPr="006D58B9">
        <w:rPr>
          <w:color w:val="010101"/>
          <w:spacing w:val="-4"/>
        </w:rPr>
        <w:t xml:space="preserve"> </w:t>
      </w:r>
      <w:r w:rsidRPr="006D58B9">
        <w:rPr>
          <w:color w:val="010101"/>
        </w:rPr>
        <w:t>the</w:t>
      </w:r>
      <w:r w:rsidRPr="006D58B9">
        <w:rPr>
          <w:color w:val="010101"/>
          <w:spacing w:val="-5"/>
        </w:rPr>
        <w:t xml:space="preserve"> </w:t>
      </w:r>
      <w:r w:rsidRPr="006D58B9">
        <w:rPr>
          <w:color w:val="010101"/>
        </w:rPr>
        <w:t>laboratory</w:t>
      </w:r>
      <w:r w:rsidRPr="006D58B9">
        <w:rPr>
          <w:color w:val="010101"/>
          <w:spacing w:val="-4"/>
        </w:rPr>
        <w:t xml:space="preserve"> </w:t>
      </w:r>
      <w:r w:rsidRPr="006D58B9">
        <w:rPr>
          <w:color w:val="010101"/>
        </w:rPr>
        <w:t>or at</w:t>
      </w:r>
      <w:r w:rsidRPr="006D58B9">
        <w:rPr>
          <w:color w:val="010101"/>
          <w:spacing w:val="-5"/>
        </w:rPr>
        <w:t xml:space="preserve"> </w:t>
      </w:r>
      <w:r w:rsidRPr="006D58B9">
        <w:rPr>
          <w:color w:val="010101"/>
        </w:rPr>
        <w:t>home.</w:t>
      </w:r>
    </w:p>
    <w:p w14:paraId="73CF52E9" w14:textId="77777777" w:rsidR="006D58B9" w:rsidRPr="006D58B9" w:rsidRDefault="006D58B9" w:rsidP="00BD44D5">
      <w:pPr>
        <w:pStyle w:val="ListParagraph"/>
        <w:numPr>
          <w:ilvl w:val="3"/>
          <w:numId w:val="32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It</w:t>
      </w:r>
      <w:r w:rsidRPr="006D58B9">
        <w:rPr>
          <w:color w:val="010101"/>
          <w:spacing w:val="-3"/>
        </w:rPr>
        <w:t xml:space="preserve"> </w:t>
      </w:r>
      <w:r w:rsidRPr="006D58B9">
        <w:rPr>
          <w:color w:val="010101"/>
        </w:rPr>
        <w:t>is</w:t>
      </w:r>
      <w:r w:rsidRPr="006D58B9">
        <w:rPr>
          <w:color w:val="010101"/>
          <w:spacing w:val="-3"/>
        </w:rPr>
        <w:t xml:space="preserve"> </w:t>
      </w:r>
      <w:r w:rsidRPr="006D58B9">
        <w:rPr>
          <w:color w:val="010101"/>
        </w:rPr>
        <w:t>important that the</w:t>
      </w:r>
      <w:r w:rsidRPr="006D58B9">
        <w:rPr>
          <w:color w:val="010101"/>
          <w:spacing w:val="-2"/>
        </w:rPr>
        <w:t xml:space="preserve"> </w:t>
      </w:r>
      <w:r w:rsidRPr="006D58B9">
        <w:rPr>
          <w:color w:val="010101"/>
        </w:rPr>
        <w:t>student independently practices using correct technique.</w:t>
      </w:r>
    </w:p>
    <w:p w14:paraId="73ACB059" w14:textId="77777777" w:rsidR="006D58B9" w:rsidRPr="006D58B9" w:rsidRDefault="006D58B9" w:rsidP="00BD44D5">
      <w:pPr>
        <w:pStyle w:val="ListParagraph"/>
        <w:numPr>
          <w:ilvl w:val="3"/>
          <w:numId w:val="32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Peers may provide descriptive feedback</w:t>
      </w:r>
      <w:r w:rsidRPr="006D58B9">
        <w:rPr>
          <w:color w:val="010101"/>
          <w:spacing w:val="28"/>
        </w:rPr>
        <w:t xml:space="preserve"> </w:t>
      </w:r>
      <w:r w:rsidRPr="006D58B9">
        <w:rPr>
          <w:color w:val="010101"/>
        </w:rPr>
        <w:t>to each other in</w:t>
      </w:r>
      <w:r w:rsidRPr="006D58B9">
        <w:rPr>
          <w:color w:val="010101"/>
          <w:spacing w:val="-2"/>
        </w:rPr>
        <w:t xml:space="preserve"> </w:t>
      </w:r>
      <w:r w:rsidRPr="006D58B9">
        <w:rPr>
          <w:color w:val="010101"/>
        </w:rPr>
        <w:t>the laboratory setting.</w:t>
      </w:r>
    </w:p>
    <w:p w14:paraId="42F64257" w14:textId="77777777" w:rsidR="006D58B9" w:rsidRPr="006D58B9" w:rsidRDefault="006D58B9" w:rsidP="00BD44D5">
      <w:pPr>
        <w:pStyle w:val="ListParagraph"/>
        <w:numPr>
          <w:ilvl w:val="3"/>
          <w:numId w:val="32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Students should be self-directed enough to evaluate personal strengths and weaknesses and develop their own strategies for learning.</w:t>
      </w:r>
    </w:p>
    <w:p w14:paraId="7C5BCEC1" w14:textId="77777777" w:rsidR="006D58B9" w:rsidRPr="006D58B9" w:rsidRDefault="006D58B9" w:rsidP="00BD44D5">
      <w:pPr>
        <w:pStyle w:val="ListParagraph"/>
        <w:numPr>
          <w:ilvl w:val="3"/>
          <w:numId w:val="32"/>
        </w:numPr>
        <w:tabs>
          <w:tab w:val="left" w:pos="720"/>
        </w:tabs>
        <w:spacing w:before="0"/>
        <w:ind w:left="1440"/>
      </w:pPr>
      <w:r w:rsidRPr="006D58B9">
        <w:rPr>
          <w:color w:val="010101"/>
        </w:rPr>
        <w:t>Students should refer to the skill check-off sheets for self-analysis and then adjust to improve performance.</w:t>
      </w:r>
    </w:p>
    <w:p w14:paraId="6917C96E" w14:textId="532A34DD" w:rsidR="006D58B9" w:rsidRPr="006D58B9" w:rsidRDefault="006D58B9" w:rsidP="00520C90">
      <w:pPr>
        <w:pStyle w:val="ListParagraph"/>
        <w:numPr>
          <w:ilvl w:val="0"/>
          <w:numId w:val="7"/>
        </w:numPr>
        <w:spacing w:before="0"/>
        <w:ind w:left="360" w:firstLine="0"/>
      </w:pPr>
      <w:r w:rsidRPr="006D58B9">
        <w:rPr>
          <w:color w:val="010101"/>
        </w:rPr>
        <w:t>Proficiency Assessment:</w:t>
      </w:r>
    </w:p>
    <w:p w14:paraId="548CBA3D" w14:textId="77777777" w:rsidR="00350C91" w:rsidRPr="009D5D95" w:rsidRDefault="00350C91" w:rsidP="00350C91">
      <w:pPr>
        <w:pStyle w:val="ListParagraph"/>
        <w:numPr>
          <w:ilvl w:val="0"/>
          <w:numId w:val="15"/>
        </w:numPr>
        <w:spacing w:before="0"/>
        <w:ind w:left="1080"/>
      </w:pPr>
      <w:r>
        <w:rPr>
          <w:color w:val="010101"/>
        </w:rPr>
        <w:t>P</w:t>
      </w:r>
      <w:r w:rsidRPr="009D7F78">
        <w:rPr>
          <w:color w:val="010101"/>
        </w:rPr>
        <w:t>roficiency is</w:t>
      </w:r>
      <w:r w:rsidRPr="009D7F78">
        <w:rPr>
          <w:color w:val="010101"/>
          <w:spacing w:val="-4"/>
        </w:rPr>
        <w:t xml:space="preserve"> </w:t>
      </w:r>
      <w:r w:rsidRPr="009D7F78">
        <w:rPr>
          <w:color w:val="010101"/>
        </w:rPr>
        <w:t>defined as</w:t>
      </w:r>
      <w:r w:rsidRPr="009D7F78">
        <w:rPr>
          <w:color w:val="010101"/>
          <w:spacing w:val="-2"/>
        </w:rPr>
        <w:t xml:space="preserve"> </w:t>
      </w:r>
      <w:r w:rsidRPr="009D7F78">
        <w:rPr>
          <w:color w:val="010101"/>
        </w:rPr>
        <w:t>the</w:t>
      </w:r>
      <w:r w:rsidRPr="009D7F78">
        <w:rPr>
          <w:color w:val="010101"/>
          <w:spacing w:val="-1"/>
        </w:rPr>
        <w:t xml:space="preserve"> </w:t>
      </w:r>
      <w:r w:rsidRPr="009D7F78">
        <w:rPr>
          <w:color w:val="010101"/>
        </w:rPr>
        <w:t>ability to perform a skill in</w:t>
      </w:r>
      <w:r w:rsidRPr="009D7F78">
        <w:rPr>
          <w:color w:val="010101"/>
          <w:spacing w:val="-2"/>
        </w:rPr>
        <w:t xml:space="preserve"> </w:t>
      </w:r>
      <w:r w:rsidRPr="009D7F78">
        <w:rPr>
          <w:color w:val="010101"/>
        </w:rPr>
        <w:t>a</w:t>
      </w:r>
      <w:r w:rsidRPr="009D7F78">
        <w:rPr>
          <w:color w:val="010101"/>
          <w:spacing w:val="-2"/>
        </w:rPr>
        <w:t xml:space="preserve"> </w:t>
      </w:r>
      <w:r w:rsidRPr="009D7F78">
        <w:rPr>
          <w:color w:val="010101"/>
        </w:rPr>
        <w:t>competent and safe manner.</w:t>
      </w:r>
    </w:p>
    <w:p w14:paraId="2FD610D3" w14:textId="5F264023" w:rsidR="009D5D95" w:rsidRPr="009D5D95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6D58B9">
        <w:rPr>
          <w:color w:val="010101"/>
        </w:rPr>
        <w:t xml:space="preserve">Proficiency assessment, known as </w:t>
      </w:r>
      <w:r w:rsidR="009D5D95">
        <w:rPr>
          <w:color w:val="010101"/>
        </w:rPr>
        <w:t xml:space="preserve">the </w:t>
      </w:r>
      <w:r w:rsidRPr="006D58B9">
        <w:rPr>
          <w:color w:val="010101"/>
        </w:rPr>
        <w:t>skill check</w:t>
      </w:r>
      <w:r w:rsidR="009D5D95">
        <w:rPr>
          <w:color w:val="010101"/>
        </w:rPr>
        <w:t>-</w:t>
      </w:r>
      <w:r w:rsidRPr="006D58B9">
        <w:rPr>
          <w:color w:val="010101"/>
        </w:rPr>
        <w:t>off, should occur after Instructor demonstrations and student practice sessions.</w:t>
      </w:r>
      <w:r w:rsidR="002A6BD2">
        <w:rPr>
          <w:color w:val="010101"/>
        </w:rPr>
        <w:t xml:space="preserve">  </w:t>
      </w:r>
    </w:p>
    <w:p w14:paraId="2296002F" w14:textId="77777777" w:rsidR="009D5D95" w:rsidRPr="009D5D95" w:rsidRDefault="008C366D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9D5D95">
        <w:rPr>
          <w:color w:val="010101"/>
        </w:rPr>
        <w:t>Each training program is</w:t>
      </w:r>
      <w:r w:rsidRPr="009D5D95">
        <w:rPr>
          <w:color w:val="010101"/>
          <w:spacing w:val="-1"/>
        </w:rPr>
        <w:t xml:space="preserve"> </w:t>
      </w:r>
      <w:r w:rsidRPr="009D5D95">
        <w:rPr>
          <w:color w:val="010101"/>
        </w:rPr>
        <w:t>responsible for developing skill check-off sheets from Appendix A in the state-approved curriculum.</w:t>
      </w:r>
      <w:r w:rsidR="009D5D95" w:rsidRPr="009D5D95">
        <w:rPr>
          <w:color w:val="010101"/>
        </w:rPr>
        <w:t xml:space="preserve"> </w:t>
      </w:r>
    </w:p>
    <w:p w14:paraId="3DADCBF5" w14:textId="7D15A040" w:rsidR="009D5D95" w:rsidRPr="000D453E" w:rsidRDefault="009D5D95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0D453E">
        <w:rPr>
          <w:color w:val="010101"/>
        </w:rPr>
        <w:t>The Instructor must use the skill check-off sheets to evaluate proficiency of skill demonstration by each student.</w:t>
      </w:r>
    </w:p>
    <w:p w14:paraId="5F87F6D3" w14:textId="7CF5ED73" w:rsidR="006D58B9" w:rsidRPr="006D58B9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6D58B9">
        <w:rPr>
          <w:color w:val="010101"/>
        </w:rPr>
        <w:t xml:space="preserve">At a minimum, </w:t>
      </w:r>
      <w:r w:rsidR="002A6BD2">
        <w:rPr>
          <w:color w:val="010101"/>
        </w:rPr>
        <w:t>students</w:t>
      </w:r>
      <w:r w:rsidRPr="006D58B9">
        <w:rPr>
          <w:color w:val="010101"/>
        </w:rPr>
        <w:t xml:space="preserve"> must be deemed proficient in each starred skill listed in Appendix A </w:t>
      </w:r>
      <w:r w:rsidR="002A6BD2">
        <w:rPr>
          <w:color w:val="010101"/>
        </w:rPr>
        <w:t xml:space="preserve">in the state-approved curriculum.  </w:t>
      </w:r>
    </w:p>
    <w:p w14:paraId="64E789DE" w14:textId="77777777" w:rsidR="009D5D95" w:rsidRPr="009D5D95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6D58B9">
        <w:rPr>
          <w:color w:val="010101"/>
        </w:rPr>
        <w:t>During the proficiency assessment, the Instructor's role changes.  The Instructor becomes an Evaluator.</w:t>
      </w:r>
    </w:p>
    <w:p w14:paraId="4E5F5C25" w14:textId="68BED325" w:rsidR="009D5D95" w:rsidRPr="000D453E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9D5D95">
        <w:rPr>
          <w:color w:val="010101"/>
        </w:rPr>
        <w:t>As an Evaluator, the Instructor uses the appropriate skill</w:t>
      </w:r>
      <w:r w:rsidRPr="009D5D95">
        <w:rPr>
          <w:color w:val="010101"/>
          <w:spacing w:val="-3"/>
        </w:rPr>
        <w:t xml:space="preserve"> </w:t>
      </w:r>
      <w:r w:rsidRPr="009D5D95">
        <w:rPr>
          <w:color w:val="010101"/>
        </w:rPr>
        <w:t>check-off sheet, observes a</w:t>
      </w:r>
      <w:r w:rsidRPr="009D5D95">
        <w:rPr>
          <w:color w:val="010101"/>
          <w:spacing w:val="-5"/>
        </w:rPr>
        <w:t xml:space="preserve"> </w:t>
      </w:r>
      <w:r w:rsidRPr="009D5D95">
        <w:rPr>
          <w:color w:val="010101"/>
        </w:rPr>
        <w:t>student's performance of the skill,</w:t>
      </w:r>
      <w:r w:rsidRPr="009D5D95">
        <w:rPr>
          <w:color w:val="010101"/>
          <w:spacing w:val="-1"/>
        </w:rPr>
        <w:t xml:space="preserve"> </w:t>
      </w:r>
      <w:r w:rsidRPr="009D5D95">
        <w:rPr>
          <w:color w:val="010101"/>
        </w:rPr>
        <w:t xml:space="preserve">and then actively checks off each skill step </w:t>
      </w:r>
      <w:r w:rsidR="000D453E">
        <w:rPr>
          <w:color w:val="010101"/>
        </w:rPr>
        <w:t>i</w:t>
      </w:r>
      <w:r w:rsidRPr="009D5D95">
        <w:rPr>
          <w:color w:val="010101"/>
        </w:rPr>
        <w:t>n the sheet</w:t>
      </w:r>
      <w:r w:rsidR="000D453E">
        <w:rPr>
          <w:color w:val="010101"/>
        </w:rPr>
        <w:t xml:space="preserve"> and in the student copy.  </w:t>
      </w:r>
      <w:r w:rsidR="009D5D95" w:rsidRPr="000D453E">
        <w:rPr>
          <w:color w:val="010101"/>
        </w:rPr>
        <w:t xml:space="preserve">The </w:t>
      </w:r>
      <w:r w:rsidR="000D453E">
        <w:rPr>
          <w:color w:val="010101"/>
        </w:rPr>
        <w:t>I</w:t>
      </w:r>
      <w:r w:rsidR="009D5D95" w:rsidRPr="000D453E">
        <w:rPr>
          <w:color w:val="010101"/>
        </w:rPr>
        <w:t xml:space="preserve">nstructor must </w:t>
      </w:r>
      <w:r w:rsidR="000D453E" w:rsidRPr="000D453E">
        <w:rPr>
          <w:color w:val="010101"/>
        </w:rPr>
        <w:t xml:space="preserve">also </w:t>
      </w:r>
      <w:r w:rsidR="009D5D95" w:rsidRPr="000D453E">
        <w:rPr>
          <w:color w:val="010101"/>
        </w:rPr>
        <w:t>date and initial Appendix A in the state-approved curriculum</w:t>
      </w:r>
      <w:r w:rsidR="000D453E" w:rsidRPr="000D453E">
        <w:rPr>
          <w:color w:val="010101"/>
        </w:rPr>
        <w:t>.</w:t>
      </w:r>
      <w:r w:rsidR="009D5D95" w:rsidRPr="000D453E">
        <w:rPr>
          <w:color w:val="010101"/>
        </w:rPr>
        <w:t xml:space="preserve"> </w:t>
      </w:r>
    </w:p>
    <w:p w14:paraId="2A50D8D8" w14:textId="00A409EC" w:rsidR="006D58B9" w:rsidRPr="006D58B9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6D58B9">
        <w:rPr>
          <w:color w:val="010101"/>
        </w:rPr>
        <w:t>As an Evaluator, the Instructor should not prompt, cue, or assist the student.</w:t>
      </w:r>
      <w:r w:rsidRPr="006D58B9">
        <w:rPr>
          <w:color w:val="010101"/>
          <w:spacing w:val="40"/>
        </w:rPr>
        <w:t xml:space="preserve"> </w:t>
      </w:r>
      <w:r w:rsidRPr="006D58B9">
        <w:rPr>
          <w:color w:val="010101"/>
        </w:rPr>
        <w:t xml:space="preserve">Based on the </w:t>
      </w:r>
      <w:r w:rsidR="008C366D">
        <w:rPr>
          <w:color w:val="010101"/>
        </w:rPr>
        <w:t xml:space="preserve">training </w:t>
      </w:r>
      <w:r w:rsidRPr="006D58B9">
        <w:rPr>
          <w:color w:val="010101"/>
        </w:rPr>
        <w:t>program's definition of proficiency, the student either passes the</w:t>
      </w:r>
      <w:r w:rsidRPr="006D58B9">
        <w:rPr>
          <w:color w:val="010101"/>
          <w:spacing w:val="-4"/>
        </w:rPr>
        <w:t xml:space="preserve"> </w:t>
      </w:r>
      <w:r w:rsidRPr="006D58B9">
        <w:rPr>
          <w:color w:val="010101"/>
        </w:rPr>
        <w:t>skill</w:t>
      </w:r>
      <w:r w:rsidRPr="006D58B9">
        <w:rPr>
          <w:color w:val="010101"/>
          <w:spacing w:val="-4"/>
        </w:rPr>
        <w:t xml:space="preserve"> </w:t>
      </w:r>
      <w:r w:rsidRPr="006D58B9">
        <w:rPr>
          <w:color w:val="010101"/>
        </w:rPr>
        <w:t>and</w:t>
      </w:r>
      <w:r w:rsidRPr="006D58B9">
        <w:rPr>
          <w:color w:val="010101"/>
          <w:spacing w:val="-1"/>
        </w:rPr>
        <w:t xml:space="preserve"> </w:t>
      </w:r>
      <w:r w:rsidRPr="006D58B9">
        <w:rPr>
          <w:color w:val="010101"/>
        </w:rPr>
        <w:t>is</w:t>
      </w:r>
      <w:r w:rsidRPr="006D58B9">
        <w:rPr>
          <w:color w:val="010101"/>
          <w:spacing w:val="-6"/>
        </w:rPr>
        <w:t xml:space="preserve"> </w:t>
      </w:r>
      <w:r w:rsidR="009D7F78">
        <w:rPr>
          <w:color w:val="010101"/>
        </w:rPr>
        <w:t>deemed</w:t>
      </w:r>
      <w:r w:rsidRPr="006D58B9">
        <w:rPr>
          <w:color w:val="010101"/>
        </w:rPr>
        <w:t xml:space="preserve"> proficient or</w:t>
      </w:r>
      <w:r w:rsidRPr="006D58B9">
        <w:rPr>
          <w:color w:val="010101"/>
          <w:spacing w:val="-3"/>
        </w:rPr>
        <w:t xml:space="preserve"> </w:t>
      </w:r>
      <w:r w:rsidRPr="006D58B9">
        <w:rPr>
          <w:color w:val="010101"/>
        </w:rPr>
        <w:t>does</w:t>
      </w:r>
      <w:r w:rsidRPr="006D58B9">
        <w:rPr>
          <w:color w:val="010101"/>
          <w:spacing w:val="-2"/>
        </w:rPr>
        <w:t xml:space="preserve"> </w:t>
      </w:r>
      <w:r w:rsidRPr="006D58B9">
        <w:rPr>
          <w:color w:val="010101"/>
        </w:rPr>
        <w:t>not pass the</w:t>
      </w:r>
      <w:r w:rsidRPr="006D58B9">
        <w:rPr>
          <w:color w:val="010101"/>
          <w:spacing w:val="-2"/>
        </w:rPr>
        <w:t xml:space="preserve"> </w:t>
      </w:r>
      <w:r w:rsidRPr="006D58B9">
        <w:rPr>
          <w:color w:val="010101"/>
        </w:rPr>
        <w:t>skill.</w:t>
      </w:r>
    </w:p>
    <w:p w14:paraId="7A9BA6A4" w14:textId="77777777" w:rsidR="006D58B9" w:rsidRPr="006D58B9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6D58B9">
        <w:rPr>
          <w:color w:val="010101"/>
        </w:rPr>
        <w:t>After successful completion, it is recommended that students continue</w:t>
      </w:r>
      <w:r w:rsidRPr="006D58B9">
        <w:rPr>
          <w:color w:val="010101"/>
          <w:spacing w:val="-1"/>
        </w:rPr>
        <w:t xml:space="preserve"> </w:t>
      </w:r>
      <w:r w:rsidRPr="006D58B9">
        <w:rPr>
          <w:color w:val="010101"/>
        </w:rPr>
        <w:t>to</w:t>
      </w:r>
      <w:r w:rsidRPr="006D58B9">
        <w:rPr>
          <w:color w:val="010101"/>
          <w:spacing w:val="-4"/>
        </w:rPr>
        <w:t xml:space="preserve"> </w:t>
      </w:r>
      <w:r w:rsidRPr="006D58B9">
        <w:rPr>
          <w:color w:val="010101"/>
        </w:rPr>
        <w:t>independently practice the</w:t>
      </w:r>
      <w:r w:rsidRPr="006D58B9">
        <w:rPr>
          <w:color w:val="010101"/>
          <w:spacing w:val="-2"/>
        </w:rPr>
        <w:t xml:space="preserve"> </w:t>
      </w:r>
      <w:r w:rsidRPr="006D58B9">
        <w:rPr>
          <w:color w:val="010101"/>
        </w:rPr>
        <w:t>skill</w:t>
      </w:r>
      <w:r w:rsidRPr="006D58B9">
        <w:rPr>
          <w:color w:val="010101"/>
          <w:spacing w:val="-8"/>
        </w:rPr>
        <w:t xml:space="preserve"> </w:t>
      </w:r>
      <w:r w:rsidRPr="006D58B9">
        <w:rPr>
          <w:color w:val="010101"/>
        </w:rPr>
        <w:t>to achieve long-term retention of skill performance.</w:t>
      </w:r>
    </w:p>
    <w:p w14:paraId="4054E00F" w14:textId="77777777" w:rsidR="006D58B9" w:rsidRPr="002A6BD2" w:rsidRDefault="006D58B9" w:rsidP="00520C90">
      <w:pPr>
        <w:pStyle w:val="ListParagraph"/>
        <w:numPr>
          <w:ilvl w:val="0"/>
          <w:numId w:val="15"/>
        </w:numPr>
        <w:spacing w:before="0"/>
        <w:ind w:left="1080"/>
      </w:pPr>
      <w:r w:rsidRPr="006D58B9">
        <w:rPr>
          <w:color w:val="010101"/>
        </w:rPr>
        <w:t xml:space="preserve">Students who fail proficiency checkoffs should repeat guided practice and independent practice again.  Upon completion, the Evaluator (Instructor) should complete the proficiency again.  </w:t>
      </w:r>
    </w:p>
    <w:p w14:paraId="6B7FBDCF" w14:textId="77777777" w:rsidR="00350C91" w:rsidRDefault="00350C91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196E2ACF" w14:textId="77777777" w:rsidR="00103F79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1D408956" w14:textId="77777777" w:rsidR="00103F79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160F366C" w14:textId="77777777" w:rsidR="00103F79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13F643D2" w14:textId="77777777" w:rsidR="00103F79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0149CC4D" w14:textId="77777777" w:rsidR="00103F79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3F817733" w14:textId="77777777" w:rsidR="00103F79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366D5099" w14:textId="77777777" w:rsidR="00103F79" w:rsidRPr="002A6BD2" w:rsidRDefault="00103F79" w:rsidP="00055FDD">
      <w:pPr>
        <w:pStyle w:val="ListParagraph"/>
        <w:spacing w:before="0"/>
        <w:ind w:left="360" w:firstLine="0"/>
        <w:rPr>
          <w:color w:val="010101"/>
          <w:spacing w:val="-2"/>
          <w:w w:val="105"/>
          <w:u w:val="single"/>
        </w:rPr>
      </w:pPr>
    </w:p>
    <w:p w14:paraId="6D501522" w14:textId="2C95CA8B" w:rsidR="009D7F78" w:rsidRPr="00423747" w:rsidRDefault="009D7F78" w:rsidP="00520C90">
      <w:pPr>
        <w:pStyle w:val="ListParagraph"/>
        <w:numPr>
          <w:ilvl w:val="0"/>
          <w:numId w:val="28"/>
        </w:numPr>
        <w:rPr>
          <w:b/>
          <w:bCs/>
        </w:rPr>
      </w:pPr>
      <w:r w:rsidRPr="00423747">
        <w:rPr>
          <w:b/>
          <w:bCs/>
          <w:color w:val="010101"/>
        </w:rPr>
        <w:lastRenderedPageBreak/>
        <w:t>Clinical Requirements of Training:</w:t>
      </w:r>
    </w:p>
    <w:p w14:paraId="6DC392C4" w14:textId="77777777" w:rsidR="00C632D3" w:rsidRDefault="002A6BD2" w:rsidP="00520C90">
      <w:pPr>
        <w:pStyle w:val="ListParagraph"/>
        <w:numPr>
          <w:ilvl w:val="0"/>
          <w:numId w:val="2"/>
        </w:numPr>
        <w:spacing w:before="0"/>
        <w:rPr>
          <w:color w:val="010101"/>
        </w:rPr>
      </w:pPr>
      <w:r>
        <w:rPr>
          <w:color w:val="010101"/>
        </w:rPr>
        <w:t>P</w:t>
      </w:r>
      <w:r w:rsidRPr="006D58B9">
        <w:rPr>
          <w:color w:val="010101"/>
        </w:rPr>
        <w:t xml:space="preserve">er </w:t>
      </w:r>
      <w:r w:rsidRPr="006D58B9">
        <w:t xml:space="preserve">federal regulation </w:t>
      </w:r>
      <w:hyperlink r:id="rId11" w:history="1">
        <w:r w:rsidRPr="006D58B9">
          <w:rPr>
            <w:rStyle w:val="Hyperlink"/>
          </w:rPr>
          <w:t>42 CFR § 483.152</w:t>
        </w:r>
      </w:hyperlink>
      <w:r w:rsidRPr="006D58B9">
        <w:rPr>
          <w:color w:val="010101"/>
        </w:rPr>
        <w:t>, students may not perform a skill</w:t>
      </w:r>
      <w:r w:rsidRPr="006D58B9">
        <w:rPr>
          <w:color w:val="010101"/>
          <w:spacing w:val="-1"/>
        </w:rPr>
        <w:t xml:space="preserve"> </w:t>
      </w:r>
      <w:r w:rsidRPr="006D58B9">
        <w:rPr>
          <w:color w:val="010101"/>
        </w:rPr>
        <w:t>on</w:t>
      </w:r>
      <w:r w:rsidRPr="006D58B9">
        <w:rPr>
          <w:color w:val="010101"/>
          <w:spacing w:val="-1"/>
        </w:rPr>
        <w:t xml:space="preserve"> </w:t>
      </w:r>
      <w:r w:rsidRPr="006D58B9">
        <w:rPr>
          <w:color w:val="010101"/>
        </w:rPr>
        <w:t>a</w:t>
      </w:r>
      <w:r w:rsidRPr="006D58B9">
        <w:rPr>
          <w:color w:val="010101"/>
          <w:spacing w:val="-3"/>
        </w:rPr>
        <w:t xml:space="preserve"> </w:t>
      </w:r>
      <w:r w:rsidRPr="006D58B9">
        <w:rPr>
          <w:color w:val="010101"/>
        </w:rPr>
        <w:t>resident, in</w:t>
      </w:r>
      <w:r w:rsidRPr="006D58B9">
        <w:rPr>
          <w:color w:val="010101"/>
          <w:spacing w:val="-2"/>
        </w:rPr>
        <w:t xml:space="preserve"> </w:t>
      </w:r>
      <w:r w:rsidRPr="006D58B9">
        <w:rPr>
          <w:color w:val="010101"/>
        </w:rPr>
        <w:t>the clinical setting, until the student is deemed proficient in that specific skill.</w:t>
      </w:r>
    </w:p>
    <w:p w14:paraId="05FDDC72" w14:textId="77777777" w:rsidR="00574803" w:rsidRPr="00CF4870" w:rsidRDefault="00574803" w:rsidP="00574803">
      <w:pPr>
        <w:pStyle w:val="ListParagraph"/>
        <w:numPr>
          <w:ilvl w:val="0"/>
          <w:numId w:val="2"/>
        </w:numPr>
        <w:spacing w:before="0"/>
      </w:pPr>
      <w:r w:rsidRPr="009D7F78">
        <w:rPr>
          <w:color w:val="010101"/>
        </w:rPr>
        <w:t>Proficiency is</w:t>
      </w:r>
      <w:r w:rsidRPr="009D7F78">
        <w:rPr>
          <w:color w:val="010101"/>
          <w:spacing w:val="-4"/>
        </w:rPr>
        <w:t xml:space="preserve"> </w:t>
      </w:r>
      <w:r w:rsidRPr="009D7F78">
        <w:rPr>
          <w:color w:val="010101"/>
        </w:rPr>
        <w:t>defined as</w:t>
      </w:r>
      <w:r w:rsidRPr="009D7F78">
        <w:rPr>
          <w:color w:val="010101"/>
          <w:spacing w:val="-2"/>
        </w:rPr>
        <w:t xml:space="preserve"> </w:t>
      </w:r>
      <w:r w:rsidRPr="009D7F78">
        <w:rPr>
          <w:color w:val="010101"/>
        </w:rPr>
        <w:t>the</w:t>
      </w:r>
      <w:r w:rsidRPr="009D7F78">
        <w:rPr>
          <w:color w:val="010101"/>
          <w:spacing w:val="-1"/>
        </w:rPr>
        <w:t xml:space="preserve"> </w:t>
      </w:r>
      <w:r w:rsidRPr="009D7F78">
        <w:rPr>
          <w:color w:val="010101"/>
        </w:rPr>
        <w:t>ability to perform a skill in</w:t>
      </w:r>
      <w:r w:rsidRPr="009D7F78">
        <w:rPr>
          <w:color w:val="010101"/>
          <w:spacing w:val="-2"/>
        </w:rPr>
        <w:t xml:space="preserve"> </w:t>
      </w:r>
      <w:r w:rsidRPr="009D7F78">
        <w:rPr>
          <w:color w:val="010101"/>
        </w:rPr>
        <w:t>a</w:t>
      </w:r>
      <w:r w:rsidRPr="009D7F78">
        <w:rPr>
          <w:color w:val="010101"/>
          <w:spacing w:val="-2"/>
        </w:rPr>
        <w:t xml:space="preserve"> </w:t>
      </w:r>
      <w:r w:rsidRPr="009D7F78">
        <w:rPr>
          <w:color w:val="010101"/>
        </w:rPr>
        <w:t>competent and safe manner.</w:t>
      </w:r>
    </w:p>
    <w:p w14:paraId="64EF2CA8" w14:textId="7CE18A33" w:rsidR="00C632D3" w:rsidRPr="00423747" w:rsidRDefault="00C632D3" w:rsidP="00520C90">
      <w:pPr>
        <w:pStyle w:val="ListParagraph"/>
        <w:numPr>
          <w:ilvl w:val="0"/>
          <w:numId w:val="2"/>
        </w:numPr>
        <w:spacing w:before="0"/>
        <w:rPr>
          <w:color w:val="010101"/>
        </w:rPr>
      </w:pPr>
      <w:r>
        <w:rPr>
          <w:color w:val="010101"/>
        </w:rPr>
        <w:t>The clinical component of the course is graded</w:t>
      </w:r>
      <w:r w:rsidRPr="00C632D3">
        <w:rPr>
          <w:color w:val="010101"/>
        </w:rPr>
        <w:t xml:space="preserve"> as pass/fail, based on the </w:t>
      </w:r>
      <w:r w:rsidR="008C366D">
        <w:rPr>
          <w:color w:val="010101"/>
        </w:rPr>
        <w:t xml:space="preserve">training </w:t>
      </w:r>
      <w:r w:rsidRPr="00C632D3">
        <w:rPr>
          <w:color w:val="010101"/>
        </w:rPr>
        <w:t xml:space="preserve">program’s definition of proficiency and </w:t>
      </w:r>
      <w:r>
        <w:rPr>
          <w:color w:val="010101"/>
        </w:rPr>
        <w:t xml:space="preserve">the </w:t>
      </w:r>
      <w:r w:rsidRPr="00C632D3">
        <w:rPr>
          <w:color w:val="010101"/>
        </w:rPr>
        <w:t>student performance on skills per Appendix A in the state-</w:t>
      </w:r>
      <w:r w:rsidRPr="00423747">
        <w:rPr>
          <w:color w:val="010101"/>
        </w:rPr>
        <w:t>approved curriculum.</w:t>
      </w:r>
    </w:p>
    <w:p w14:paraId="5BFE616F" w14:textId="4B22CDDB" w:rsidR="002A6BD2" w:rsidRPr="00423747" w:rsidRDefault="009D7F78" w:rsidP="00520C90">
      <w:pPr>
        <w:pStyle w:val="ListParagraph"/>
        <w:numPr>
          <w:ilvl w:val="0"/>
          <w:numId w:val="2"/>
        </w:numPr>
        <w:spacing w:before="0"/>
      </w:pPr>
      <w:r w:rsidRPr="00423747">
        <w:rPr>
          <w:color w:val="010101"/>
        </w:rPr>
        <w:t>Each student must maintain the minimum approved numerical passing grade in the theory component</w:t>
      </w:r>
      <w:r w:rsidR="002A6BD2" w:rsidRPr="00423747">
        <w:rPr>
          <w:color w:val="010101"/>
        </w:rPr>
        <w:t xml:space="preserve"> of the course prior to admission to clinical.  </w:t>
      </w:r>
    </w:p>
    <w:p w14:paraId="0E2967C0" w14:textId="6B3C2197" w:rsidR="002A6BD2" w:rsidRPr="00423747" w:rsidRDefault="002A6BD2" w:rsidP="00520C90">
      <w:pPr>
        <w:pStyle w:val="ListParagraph"/>
        <w:numPr>
          <w:ilvl w:val="0"/>
          <w:numId w:val="2"/>
        </w:numPr>
        <w:spacing w:before="0"/>
      </w:pPr>
      <w:r w:rsidRPr="00423747">
        <w:rPr>
          <w:color w:val="010101"/>
        </w:rPr>
        <w:t xml:space="preserve">Each student must be </w:t>
      </w:r>
      <w:r w:rsidR="009D7F78" w:rsidRPr="00423747">
        <w:rPr>
          <w:color w:val="010101"/>
        </w:rPr>
        <w:t>deemed proficient in the laboratory for each skill prior to admission to clinical.</w:t>
      </w:r>
      <w:r w:rsidRPr="00423747">
        <w:rPr>
          <w:color w:val="010101"/>
        </w:rPr>
        <w:t xml:space="preserve">  </w:t>
      </w:r>
    </w:p>
    <w:p w14:paraId="19D9F4E2" w14:textId="6B797645" w:rsidR="009D7F78" w:rsidRPr="00423747" w:rsidRDefault="009D7F78" w:rsidP="00520C90">
      <w:pPr>
        <w:pStyle w:val="ListParagraph"/>
        <w:numPr>
          <w:ilvl w:val="0"/>
          <w:numId w:val="2"/>
        </w:numPr>
        <w:spacing w:before="0"/>
        <w:rPr>
          <w:color w:val="010101"/>
          <w:spacing w:val="-2"/>
        </w:rPr>
      </w:pPr>
      <w:r w:rsidRPr="00423747">
        <w:rPr>
          <w:color w:val="010101"/>
        </w:rPr>
        <w:t>In</w:t>
      </w:r>
      <w:r w:rsidRPr="00423747">
        <w:rPr>
          <w:color w:val="010101"/>
          <w:spacing w:val="-6"/>
        </w:rPr>
        <w:t xml:space="preserve"> </w:t>
      </w:r>
      <w:r w:rsidRPr="00423747">
        <w:rPr>
          <w:color w:val="010101"/>
        </w:rPr>
        <w:t>order to successfully pass clinical, the student must proficiently perform</w:t>
      </w:r>
      <w:r w:rsidRPr="00423747">
        <w:rPr>
          <w:color w:val="545454"/>
        </w:rPr>
        <w:t>,</w:t>
      </w:r>
      <w:r w:rsidRPr="00423747">
        <w:rPr>
          <w:color w:val="545454"/>
          <w:spacing w:val="-14"/>
        </w:rPr>
        <w:t xml:space="preserve"> </w:t>
      </w:r>
      <w:r w:rsidRPr="00423747">
        <w:rPr>
          <w:color w:val="010101"/>
        </w:rPr>
        <w:t>at a</w:t>
      </w:r>
      <w:r w:rsidRPr="00423747">
        <w:rPr>
          <w:color w:val="010101"/>
          <w:spacing w:val="-7"/>
        </w:rPr>
        <w:t xml:space="preserve"> </w:t>
      </w:r>
      <w:r w:rsidRPr="00423747">
        <w:rPr>
          <w:color w:val="010101"/>
        </w:rPr>
        <w:t>minimum</w:t>
      </w:r>
      <w:r w:rsidRPr="00423747">
        <w:rPr>
          <w:color w:val="545454"/>
        </w:rPr>
        <w:t>,</w:t>
      </w:r>
      <w:r w:rsidRPr="00423747">
        <w:rPr>
          <w:color w:val="545454"/>
          <w:spacing w:val="-17"/>
        </w:rPr>
        <w:t xml:space="preserve"> </w:t>
      </w:r>
      <w:r w:rsidR="002A6BD2" w:rsidRPr="00423747">
        <w:rPr>
          <w:color w:val="010101"/>
        </w:rPr>
        <w:t>15</w:t>
      </w:r>
      <w:r w:rsidRPr="00423747">
        <w:rPr>
          <w:color w:val="010101"/>
        </w:rPr>
        <w:t xml:space="preserve"> starred skills listed in Appendix A</w:t>
      </w:r>
      <w:r w:rsidR="002A6BD2" w:rsidRPr="00423747">
        <w:rPr>
          <w:color w:val="010101"/>
        </w:rPr>
        <w:t xml:space="preserve"> in the state-approved curriculum.</w:t>
      </w:r>
    </w:p>
    <w:p w14:paraId="26066C27" w14:textId="2DC172A7" w:rsidR="009D7F78" w:rsidRPr="00423747" w:rsidRDefault="002A6BD2" w:rsidP="00520C90">
      <w:pPr>
        <w:pStyle w:val="ListParagraph"/>
        <w:numPr>
          <w:ilvl w:val="0"/>
          <w:numId w:val="2"/>
        </w:numPr>
        <w:spacing w:before="0"/>
        <w:rPr>
          <w:color w:val="010101"/>
          <w:spacing w:val="-2"/>
        </w:rPr>
      </w:pPr>
      <w:r w:rsidRPr="00423747">
        <w:rPr>
          <w:color w:val="010101"/>
        </w:rPr>
        <w:t>At all times, t</w:t>
      </w:r>
      <w:r w:rsidR="009D7F78" w:rsidRPr="00423747">
        <w:rPr>
          <w:color w:val="010101"/>
        </w:rPr>
        <w:t xml:space="preserve">he student must be supervised and evaluated by </w:t>
      </w:r>
      <w:r w:rsidRPr="00423747">
        <w:rPr>
          <w:color w:val="010101"/>
        </w:rPr>
        <w:t>the</w:t>
      </w:r>
      <w:r w:rsidR="009D7F78" w:rsidRPr="00423747">
        <w:rPr>
          <w:color w:val="010101"/>
        </w:rPr>
        <w:t xml:space="preserve"> </w:t>
      </w:r>
      <w:r w:rsidRPr="00423747">
        <w:rPr>
          <w:color w:val="010101"/>
        </w:rPr>
        <w:t>I</w:t>
      </w:r>
      <w:r w:rsidR="009D7F78" w:rsidRPr="00423747">
        <w:rPr>
          <w:color w:val="010101"/>
        </w:rPr>
        <w:t>nstructor while participating in clinical.</w:t>
      </w:r>
    </w:p>
    <w:p w14:paraId="122591ED" w14:textId="77777777" w:rsidR="00055FDD" w:rsidRPr="00423747" w:rsidRDefault="00055FDD" w:rsidP="00055FDD">
      <w:pPr>
        <w:rPr>
          <w:color w:val="010101"/>
          <w:spacing w:val="-2"/>
          <w:w w:val="105"/>
          <w:u w:val="single"/>
        </w:rPr>
      </w:pPr>
    </w:p>
    <w:p w14:paraId="5FB0E636" w14:textId="34FC6A70" w:rsidR="00A70087" w:rsidRPr="00423747" w:rsidRDefault="00415C4B" w:rsidP="00520C90">
      <w:pPr>
        <w:pStyle w:val="ListParagraph"/>
        <w:numPr>
          <w:ilvl w:val="0"/>
          <w:numId w:val="28"/>
        </w:numPr>
        <w:rPr>
          <w:b/>
          <w:bCs/>
          <w:color w:val="010101"/>
          <w:spacing w:val="-2"/>
          <w:w w:val="105"/>
        </w:rPr>
      </w:pPr>
      <w:r w:rsidRPr="00423747">
        <w:rPr>
          <w:b/>
          <w:bCs/>
          <w:color w:val="010101"/>
          <w:spacing w:val="-2"/>
          <w:w w:val="105"/>
        </w:rPr>
        <w:t>Curriculum</w:t>
      </w:r>
      <w:r w:rsidR="00A70087" w:rsidRPr="00423747">
        <w:rPr>
          <w:b/>
          <w:bCs/>
          <w:color w:val="010101"/>
          <w:spacing w:val="-2"/>
          <w:w w:val="105"/>
        </w:rPr>
        <w:t xml:space="preserve"> – Overview</w:t>
      </w:r>
    </w:p>
    <w:p w14:paraId="7D4465BD" w14:textId="63780E96" w:rsidR="00415C4B" w:rsidRPr="00423747" w:rsidRDefault="00415C4B" w:rsidP="00520C90">
      <w:pPr>
        <w:pStyle w:val="ListParagraph"/>
        <w:numPr>
          <w:ilvl w:val="0"/>
          <w:numId w:val="17"/>
        </w:numPr>
        <w:spacing w:before="0"/>
      </w:pPr>
      <w:r w:rsidRPr="00423747">
        <w:rPr>
          <w:color w:val="010101"/>
        </w:rPr>
        <w:t xml:space="preserve">While the curriculum is specific to the needs of residents living in nursing homes, </w:t>
      </w:r>
      <w:r w:rsidR="00055FDD" w:rsidRPr="00423747">
        <w:rPr>
          <w:color w:val="010101"/>
        </w:rPr>
        <w:t>it is also</w:t>
      </w:r>
      <w:r w:rsidRPr="00423747">
        <w:rPr>
          <w:color w:val="010101"/>
        </w:rPr>
        <w:t xml:space="preserve"> applicable to other settings in</w:t>
      </w:r>
      <w:r w:rsidRPr="00423747">
        <w:rPr>
          <w:color w:val="010101"/>
          <w:spacing w:val="-1"/>
        </w:rPr>
        <w:t xml:space="preserve"> </w:t>
      </w:r>
      <w:r w:rsidRPr="00423747">
        <w:rPr>
          <w:color w:val="010101"/>
        </w:rPr>
        <w:t>which nurse aide I skills are required</w:t>
      </w:r>
      <w:r w:rsidR="004D2FD5" w:rsidRPr="00423747">
        <w:rPr>
          <w:color w:val="010101"/>
        </w:rPr>
        <w:t>.</w:t>
      </w:r>
    </w:p>
    <w:p w14:paraId="2B8C012E" w14:textId="77777777" w:rsidR="004D2FD5" w:rsidRPr="00423747" w:rsidRDefault="00415C4B" w:rsidP="00520C90">
      <w:pPr>
        <w:pStyle w:val="ListParagraph"/>
        <w:numPr>
          <w:ilvl w:val="0"/>
          <w:numId w:val="6"/>
        </w:numPr>
        <w:spacing w:before="0"/>
        <w:ind w:left="720"/>
        <w:rPr>
          <w:color w:val="010101"/>
        </w:rPr>
      </w:pPr>
      <w:r w:rsidRPr="00423747">
        <w:rPr>
          <w:color w:val="010101"/>
        </w:rPr>
        <w:t>The term "resident" is used throughout the curriculum to</w:t>
      </w:r>
      <w:r w:rsidRPr="00423747">
        <w:rPr>
          <w:color w:val="010101"/>
          <w:spacing w:val="-8"/>
        </w:rPr>
        <w:t xml:space="preserve"> </w:t>
      </w:r>
      <w:r w:rsidRPr="00423747">
        <w:rPr>
          <w:color w:val="010101"/>
        </w:rPr>
        <w:t>designate the</w:t>
      </w:r>
      <w:r w:rsidRPr="00423747">
        <w:rPr>
          <w:color w:val="010101"/>
          <w:spacing w:val="-6"/>
        </w:rPr>
        <w:t xml:space="preserve"> </w:t>
      </w:r>
      <w:r w:rsidRPr="00423747">
        <w:rPr>
          <w:color w:val="010101"/>
        </w:rPr>
        <w:t>individual</w:t>
      </w:r>
      <w:r w:rsidRPr="00423747">
        <w:rPr>
          <w:color w:val="010101"/>
          <w:spacing w:val="-3"/>
        </w:rPr>
        <w:t xml:space="preserve"> </w:t>
      </w:r>
      <w:r w:rsidRPr="00423747">
        <w:rPr>
          <w:color w:val="010101"/>
        </w:rPr>
        <w:t>receiving care. Other possible descriptors may be</w:t>
      </w:r>
      <w:r w:rsidRPr="00423747">
        <w:rPr>
          <w:color w:val="010101"/>
          <w:spacing w:val="-7"/>
        </w:rPr>
        <w:t xml:space="preserve"> </w:t>
      </w:r>
      <w:r w:rsidRPr="00423747">
        <w:rPr>
          <w:i/>
          <w:iCs/>
          <w:color w:val="010101"/>
        </w:rPr>
        <w:t>patient, client, person,</w:t>
      </w:r>
      <w:r w:rsidR="004D2FD5" w:rsidRPr="00423747">
        <w:rPr>
          <w:i/>
          <w:iCs/>
          <w:color w:val="010101"/>
        </w:rPr>
        <w:t xml:space="preserve"> </w:t>
      </w:r>
      <w:r w:rsidRPr="00423747">
        <w:rPr>
          <w:i/>
          <w:iCs/>
          <w:color w:val="010101"/>
        </w:rPr>
        <w:t>or individual</w:t>
      </w:r>
      <w:r w:rsidRPr="00423747">
        <w:rPr>
          <w:color w:val="010101"/>
        </w:rPr>
        <w:t xml:space="preserve"> depending on the </w:t>
      </w:r>
      <w:r w:rsidR="004D2FD5" w:rsidRPr="00423747">
        <w:rPr>
          <w:color w:val="010101"/>
        </w:rPr>
        <w:t xml:space="preserve">clinical and </w:t>
      </w:r>
      <w:r w:rsidRPr="00423747">
        <w:rPr>
          <w:color w:val="010101"/>
        </w:rPr>
        <w:t>practice setting</w:t>
      </w:r>
      <w:r w:rsidR="004D2FD5" w:rsidRPr="00423747">
        <w:rPr>
          <w:color w:val="010101"/>
        </w:rPr>
        <w:t>.</w:t>
      </w:r>
    </w:p>
    <w:p w14:paraId="1024FC94" w14:textId="659812AD" w:rsidR="00415C4B" w:rsidRPr="00423747" w:rsidRDefault="00415C4B" w:rsidP="00520C90">
      <w:pPr>
        <w:pStyle w:val="ListParagraph"/>
        <w:numPr>
          <w:ilvl w:val="0"/>
          <w:numId w:val="6"/>
        </w:numPr>
        <w:spacing w:before="0"/>
        <w:ind w:left="720"/>
        <w:rPr>
          <w:color w:val="010101"/>
        </w:rPr>
      </w:pPr>
      <w:r w:rsidRPr="00423747">
        <w:rPr>
          <w:color w:val="010101"/>
        </w:rPr>
        <w:t xml:space="preserve">Curriculum updates </w:t>
      </w:r>
      <w:r w:rsidR="004D2FD5" w:rsidRPr="00423747">
        <w:rPr>
          <w:color w:val="010101"/>
        </w:rPr>
        <w:t xml:space="preserve">are based on feedback from state-approved training programs and reviews of current </w:t>
      </w:r>
      <w:r w:rsidRPr="00423747">
        <w:rPr>
          <w:color w:val="010101"/>
        </w:rPr>
        <w:t>medical</w:t>
      </w:r>
      <w:r w:rsidRPr="00423747">
        <w:rPr>
          <w:color w:val="010101"/>
          <w:spacing w:val="-4"/>
        </w:rPr>
        <w:t xml:space="preserve"> </w:t>
      </w:r>
      <w:r w:rsidRPr="00423747">
        <w:rPr>
          <w:color w:val="010101"/>
        </w:rPr>
        <w:t xml:space="preserve">publications </w:t>
      </w:r>
      <w:r w:rsidR="004D2FD5" w:rsidRPr="00423747">
        <w:rPr>
          <w:color w:val="010101"/>
        </w:rPr>
        <w:t xml:space="preserve">that discuss the role of a </w:t>
      </w:r>
      <w:r w:rsidRPr="00423747">
        <w:rPr>
          <w:color w:val="010101"/>
        </w:rPr>
        <w:t xml:space="preserve">nurse aide in </w:t>
      </w:r>
      <w:r w:rsidR="004D2FD5" w:rsidRPr="00423747">
        <w:rPr>
          <w:color w:val="010101"/>
        </w:rPr>
        <w:t>a</w:t>
      </w:r>
      <w:r w:rsidRPr="00423747">
        <w:rPr>
          <w:color w:val="010101"/>
        </w:rPr>
        <w:t xml:space="preserve"> health care setting</w:t>
      </w:r>
      <w:r w:rsidR="004D2FD5" w:rsidRPr="00423747">
        <w:rPr>
          <w:color w:val="010101"/>
        </w:rPr>
        <w:t>.</w:t>
      </w:r>
    </w:p>
    <w:p w14:paraId="575C8441" w14:textId="77777777" w:rsidR="00A70087" w:rsidRPr="00423747" w:rsidRDefault="00A70087" w:rsidP="00055FDD">
      <w:pPr>
        <w:rPr>
          <w:color w:val="010101"/>
          <w:w w:val="105"/>
        </w:rPr>
      </w:pPr>
    </w:p>
    <w:p w14:paraId="31472B1C" w14:textId="48CD593C" w:rsidR="00A70087" w:rsidRPr="00927D77" w:rsidRDefault="00A70087" w:rsidP="00520C90">
      <w:pPr>
        <w:pStyle w:val="ListParagraph"/>
        <w:numPr>
          <w:ilvl w:val="0"/>
          <w:numId w:val="28"/>
        </w:numPr>
        <w:rPr>
          <w:b/>
          <w:bCs/>
          <w:color w:val="010101"/>
          <w:w w:val="105"/>
        </w:rPr>
      </w:pPr>
      <w:r w:rsidRPr="00927D77">
        <w:rPr>
          <w:b/>
          <w:bCs/>
          <w:color w:val="010101"/>
          <w:w w:val="105"/>
        </w:rPr>
        <w:t xml:space="preserve">Curriculum </w:t>
      </w:r>
      <w:r w:rsidR="00423747" w:rsidRPr="00927D77">
        <w:rPr>
          <w:b/>
          <w:bCs/>
          <w:color w:val="010101"/>
          <w:spacing w:val="-2"/>
          <w:w w:val="105"/>
        </w:rPr>
        <w:t>–</w:t>
      </w:r>
      <w:r w:rsidRPr="00927D77">
        <w:rPr>
          <w:b/>
          <w:bCs/>
          <w:color w:val="010101"/>
          <w:w w:val="105"/>
        </w:rPr>
        <w:t xml:space="preserve"> Modules</w:t>
      </w:r>
    </w:p>
    <w:p w14:paraId="5788F43B" w14:textId="2D05CFE3" w:rsidR="00A70087" w:rsidRPr="00055FDD" w:rsidRDefault="004D2FD5" w:rsidP="00520C90">
      <w:pPr>
        <w:pStyle w:val="ListParagraph"/>
        <w:numPr>
          <w:ilvl w:val="0"/>
          <w:numId w:val="18"/>
        </w:numPr>
        <w:spacing w:before="0"/>
        <w:ind w:left="720"/>
      </w:pPr>
      <w:r w:rsidRPr="00055FDD">
        <w:rPr>
          <w:color w:val="010101"/>
          <w:w w:val="105"/>
        </w:rPr>
        <w:t>The</w:t>
      </w:r>
      <w:r w:rsidRPr="00055FDD">
        <w:rPr>
          <w:color w:val="010101"/>
          <w:spacing w:val="-3"/>
          <w:w w:val="105"/>
        </w:rPr>
        <w:t xml:space="preserve"> </w:t>
      </w:r>
      <w:r w:rsidRPr="00055FDD">
        <w:rPr>
          <w:color w:val="010101"/>
          <w:w w:val="105"/>
        </w:rPr>
        <w:t xml:space="preserve">curriculum is divided into </w:t>
      </w:r>
      <w:r w:rsidR="00A70087" w:rsidRPr="00055FDD">
        <w:rPr>
          <w:color w:val="010101"/>
          <w:w w:val="105"/>
        </w:rPr>
        <w:t>24</w:t>
      </w:r>
      <w:r w:rsidRPr="00055FDD">
        <w:rPr>
          <w:color w:val="010101"/>
          <w:w w:val="105"/>
        </w:rPr>
        <w:t xml:space="preserve"> self-contained</w:t>
      </w:r>
      <w:r w:rsidRPr="00055FDD">
        <w:rPr>
          <w:color w:val="010101"/>
          <w:spacing w:val="-14"/>
          <w:w w:val="105"/>
        </w:rPr>
        <w:t xml:space="preserve"> </w:t>
      </w:r>
      <w:r w:rsidRPr="00055FDD">
        <w:rPr>
          <w:color w:val="010101"/>
          <w:w w:val="105"/>
        </w:rPr>
        <w:t xml:space="preserve">modules, </w:t>
      </w:r>
      <w:r w:rsidRPr="0056153C">
        <w:rPr>
          <w:color w:val="010101"/>
          <w:w w:val="105"/>
        </w:rPr>
        <w:t>lettered</w:t>
      </w:r>
      <w:r w:rsidRPr="0056153C">
        <w:rPr>
          <w:color w:val="010101"/>
          <w:spacing w:val="-1"/>
          <w:w w:val="105"/>
        </w:rPr>
        <w:t xml:space="preserve"> </w:t>
      </w:r>
      <w:r w:rsidRPr="0056153C">
        <w:rPr>
          <w:color w:val="010101"/>
          <w:w w:val="105"/>
        </w:rPr>
        <w:t>AA</w:t>
      </w:r>
      <w:r w:rsidRPr="0056153C">
        <w:rPr>
          <w:color w:val="010101"/>
          <w:spacing w:val="-2"/>
          <w:w w:val="105"/>
        </w:rPr>
        <w:t xml:space="preserve"> </w:t>
      </w:r>
      <w:r w:rsidRPr="0056153C">
        <w:rPr>
          <w:color w:val="010101"/>
          <w:w w:val="105"/>
        </w:rPr>
        <w:t>through W</w:t>
      </w:r>
      <w:r w:rsidRPr="00055FDD">
        <w:rPr>
          <w:color w:val="010101"/>
          <w:w w:val="105"/>
        </w:rPr>
        <w:t xml:space="preserve"> that represent </w:t>
      </w:r>
      <w:r w:rsidR="00FC5C38" w:rsidRPr="00055FDD">
        <w:rPr>
          <w:color w:val="010101"/>
          <w:w w:val="105"/>
        </w:rPr>
        <w:t xml:space="preserve">the </w:t>
      </w:r>
      <w:r w:rsidRPr="00055FDD">
        <w:rPr>
          <w:color w:val="010101"/>
          <w:w w:val="105"/>
        </w:rPr>
        <w:t xml:space="preserve">fundamentals of nurse aide knowledge. </w:t>
      </w:r>
    </w:p>
    <w:p w14:paraId="773E553C" w14:textId="20EB44E1" w:rsidR="006775AC" w:rsidRPr="00055FDD" w:rsidRDefault="006775AC" w:rsidP="00520C90">
      <w:pPr>
        <w:pStyle w:val="ListParagraph"/>
        <w:numPr>
          <w:ilvl w:val="0"/>
          <w:numId w:val="18"/>
        </w:numPr>
        <w:spacing w:before="0"/>
        <w:ind w:left="720"/>
      </w:pPr>
      <w:r w:rsidRPr="00055FDD">
        <w:rPr>
          <w:color w:val="010101"/>
          <w:w w:val="105"/>
        </w:rPr>
        <w:t>Modules A</w:t>
      </w:r>
      <w:r w:rsidRPr="00055FDD">
        <w:rPr>
          <w:color w:val="010101"/>
          <w:spacing w:val="-8"/>
          <w:w w:val="105"/>
        </w:rPr>
        <w:t xml:space="preserve"> </w:t>
      </w:r>
      <w:r w:rsidRPr="00055FDD">
        <w:rPr>
          <w:color w:val="010101"/>
          <w:w w:val="105"/>
        </w:rPr>
        <w:t>through G</w:t>
      </w:r>
      <w:r w:rsidRPr="00055FDD">
        <w:rPr>
          <w:color w:val="010101"/>
          <w:spacing w:val="-10"/>
          <w:w w:val="105"/>
        </w:rPr>
        <w:t xml:space="preserve"> </w:t>
      </w:r>
      <w:r w:rsidRPr="00055FDD">
        <w:rPr>
          <w:color w:val="010101"/>
          <w:w w:val="105"/>
        </w:rPr>
        <w:t>meet</w:t>
      </w:r>
      <w:r w:rsidRPr="00055FDD">
        <w:rPr>
          <w:color w:val="010101"/>
          <w:spacing w:val="-3"/>
          <w:w w:val="105"/>
        </w:rPr>
        <w:t xml:space="preserve"> </w:t>
      </w:r>
      <w:r w:rsidRPr="00055FDD">
        <w:rPr>
          <w:color w:val="010101"/>
          <w:w w:val="105"/>
        </w:rPr>
        <w:t>the</w:t>
      </w:r>
      <w:r w:rsidRPr="00055FDD">
        <w:rPr>
          <w:color w:val="010101"/>
          <w:spacing w:val="-4"/>
          <w:w w:val="105"/>
        </w:rPr>
        <w:t xml:space="preserve"> </w:t>
      </w:r>
      <w:r w:rsidRPr="00055FDD">
        <w:rPr>
          <w:color w:val="010101"/>
          <w:w w:val="105"/>
        </w:rPr>
        <w:t xml:space="preserve">federal regulation </w:t>
      </w:r>
      <w:hyperlink r:id="rId12" w:history="1">
        <w:r w:rsidRPr="00055FDD">
          <w:rPr>
            <w:rStyle w:val="Hyperlink"/>
          </w:rPr>
          <w:t>42 CFR § 483.152</w:t>
        </w:r>
      </w:hyperlink>
      <w:r w:rsidRPr="00055FDD">
        <w:rPr>
          <w:color w:val="010101"/>
        </w:rPr>
        <w:t xml:space="preserve"> </w:t>
      </w:r>
      <w:r w:rsidR="00FC5C38" w:rsidRPr="00055FDD">
        <w:rPr>
          <w:color w:val="010101"/>
        </w:rPr>
        <w:t xml:space="preserve">requirements specific to </w:t>
      </w:r>
      <w:r w:rsidRPr="00055FDD">
        <w:rPr>
          <w:color w:val="010101"/>
          <w:w w:val="105"/>
        </w:rPr>
        <w:t>requiring a</w:t>
      </w:r>
      <w:r w:rsidRPr="00055FDD">
        <w:rPr>
          <w:color w:val="010101"/>
          <w:spacing w:val="-6"/>
          <w:w w:val="105"/>
        </w:rPr>
        <w:t xml:space="preserve"> </w:t>
      </w:r>
      <w:r w:rsidRPr="00055FDD">
        <w:rPr>
          <w:color w:val="010101"/>
          <w:w w:val="105"/>
        </w:rPr>
        <w:t xml:space="preserve">minimum of sixteen (16) hours of training </w:t>
      </w:r>
      <w:r w:rsidRPr="00055FDD">
        <w:rPr>
          <w:color w:val="010101"/>
          <w:w w:val="105"/>
          <w:u w:color="010101"/>
        </w:rPr>
        <w:t>prior</w:t>
      </w:r>
      <w:r w:rsidRPr="00055FDD">
        <w:rPr>
          <w:color w:val="010101"/>
          <w:w w:val="105"/>
        </w:rPr>
        <w:t xml:space="preserve"> to any direct contact with a resident.</w:t>
      </w:r>
    </w:p>
    <w:p w14:paraId="7DE836FE" w14:textId="34BDFA76" w:rsidR="004D2FD5" w:rsidRPr="00055FDD" w:rsidRDefault="004D2FD5" w:rsidP="00520C90">
      <w:pPr>
        <w:pStyle w:val="ListParagraph"/>
        <w:numPr>
          <w:ilvl w:val="0"/>
          <w:numId w:val="18"/>
        </w:numPr>
        <w:spacing w:before="0"/>
        <w:ind w:firstLine="0"/>
      </w:pPr>
      <w:r w:rsidRPr="00055FDD">
        <w:rPr>
          <w:color w:val="010101"/>
          <w:w w:val="105"/>
        </w:rPr>
        <w:t xml:space="preserve">Module </w:t>
      </w:r>
      <w:r w:rsidRPr="00055FDD">
        <w:t xml:space="preserve">Z </w:t>
      </w:r>
      <w:r w:rsidRPr="00055FDD">
        <w:rPr>
          <w:color w:val="010101"/>
          <w:w w:val="105"/>
        </w:rPr>
        <w:t>expands on the foundational concepts taught in Modules AA through W.</w:t>
      </w:r>
    </w:p>
    <w:p w14:paraId="702380DB" w14:textId="537546F2" w:rsidR="00225BC6" w:rsidRPr="00055FDD" w:rsidRDefault="00225BC6" w:rsidP="00520C90">
      <w:pPr>
        <w:pStyle w:val="ListParagraph"/>
        <w:numPr>
          <w:ilvl w:val="0"/>
          <w:numId w:val="9"/>
        </w:numPr>
        <w:spacing w:before="0"/>
        <w:ind w:left="1080"/>
      </w:pPr>
      <w:r w:rsidRPr="00055FDD">
        <w:rPr>
          <w:color w:val="010101"/>
          <w:w w:val="105"/>
        </w:rPr>
        <w:t>Threads of Care sheets are concepts interwoven within skills steps and</w:t>
      </w:r>
      <w:r w:rsidRPr="00055FDD">
        <w:rPr>
          <w:color w:val="010101"/>
          <w:spacing w:val="-3"/>
          <w:w w:val="105"/>
        </w:rPr>
        <w:t xml:space="preserve"> </w:t>
      </w:r>
      <w:r w:rsidRPr="00055FDD">
        <w:rPr>
          <w:color w:val="010101"/>
          <w:w w:val="105"/>
        </w:rPr>
        <w:t>are meant to</w:t>
      </w:r>
      <w:r w:rsidRPr="00055FDD">
        <w:rPr>
          <w:color w:val="010101"/>
          <w:spacing w:val="-5"/>
          <w:w w:val="105"/>
        </w:rPr>
        <w:t xml:space="preserve"> </w:t>
      </w:r>
      <w:r w:rsidRPr="00055FDD">
        <w:rPr>
          <w:color w:val="010101"/>
          <w:w w:val="105"/>
        </w:rPr>
        <w:t>expand upon the foundation concepts taught in Modules AA through W.</w:t>
      </w:r>
    </w:p>
    <w:p w14:paraId="04CACA7E" w14:textId="4183197F" w:rsidR="00225BC6" w:rsidRPr="00055FDD" w:rsidRDefault="00225BC6" w:rsidP="00520C90">
      <w:pPr>
        <w:pStyle w:val="ListParagraph"/>
        <w:numPr>
          <w:ilvl w:val="0"/>
          <w:numId w:val="9"/>
        </w:numPr>
        <w:spacing w:before="0"/>
        <w:ind w:left="1080"/>
      </w:pPr>
      <w:r w:rsidRPr="00055FDD">
        <w:rPr>
          <w:color w:val="010101"/>
          <w:w w:val="105"/>
        </w:rPr>
        <w:t>The Instructor should include the concepts when the corresponding</w:t>
      </w:r>
      <w:r w:rsidR="00FC5C38" w:rsidRPr="00055FDD">
        <w:rPr>
          <w:color w:val="010101"/>
          <w:w w:val="105"/>
        </w:rPr>
        <w:t xml:space="preserve"> </w:t>
      </w:r>
      <w:r w:rsidRPr="00055FDD">
        <w:rPr>
          <w:color w:val="010101"/>
          <w:w w:val="105"/>
        </w:rPr>
        <w:t>skill</w:t>
      </w:r>
      <w:r w:rsidR="00FC5C38" w:rsidRPr="00055FDD">
        <w:rPr>
          <w:color w:val="010101"/>
          <w:w w:val="105"/>
        </w:rPr>
        <w:t xml:space="preserve">s are </w:t>
      </w:r>
      <w:r w:rsidRPr="00055FDD">
        <w:rPr>
          <w:color w:val="010101"/>
          <w:spacing w:val="-4"/>
          <w:w w:val="105"/>
        </w:rPr>
        <w:t xml:space="preserve"> </w:t>
      </w:r>
      <w:r w:rsidRPr="00055FDD">
        <w:rPr>
          <w:color w:val="010101"/>
          <w:w w:val="105"/>
        </w:rPr>
        <w:t>introduced and demonstrated</w:t>
      </w:r>
      <w:r w:rsidRPr="00055FDD">
        <w:rPr>
          <w:color w:val="010101"/>
          <w:spacing w:val="19"/>
          <w:w w:val="105"/>
        </w:rPr>
        <w:t xml:space="preserve"> </w:t>
      </w:r>
      <w:r w:rsidRPr="00055FDD">
        <w:rPr>
          <w:color w:val="010101"/>
          <w:w w:val="105"/>
        </w:rPr>
        <w:t>in</w:t>
      </w:r>
      <w:r w:rsidRPr="00055FDD">
        <w:rPr>
          <w:color w:val="010101"/>
          <w:spacing w:val="-9"/>
          <w:w w:val="105"/>
        </w:rPr>
        <w:t xml:space="preserve"> </w:t>
      </w:r>
      <w:r w:rsidR="00FC5C38" w:rsidRPr="00055FDD">
        <w:rPr>
          <w:color w:val="010101"/>
          <w:spacing w:val="-9"/>
          <w:w w:val="105"/>
        </w:rPr>
        <w:t xml:space="preserve">the laboratory </w:t>
      </w:r>
      <w:r w:rsidRPr="00055FDD">
        <w:rPr>
          <w:color w:val="010101"/>
          <w:w w:val="105"/>
        </w:rPr>
        <w:t>or with any module.</w:t>
      </w:r>
    </w:p>
    <w:p w14:paraId="72C6E6B0" w14:textId="19FD0032" w:rsidR="00225BC6" w:rsidRPr="00055FDD" w:rsidRDefault="00225BC6" w:rsidP="00520C90">
      <w:pPr>
        <w:pStyle w:val="ListParagraph"/>
        <w:numPr>
          <w:ilvl w:val="0"/>
          <w:numId w:val="9"/>
        </w:numPr>
        <w:spacing w:before="0"/>
        <w:ind w:left="1080"/>
      </w:pPr>
      <w:r w:rsidRPr="00055FDD">
        <w:rPr>
          <w:color w:val="010101"/>
          <w:w w:val="105"/>
        </w:rPr>
        <w:t>The Instructor may</w:t>
      </w:r>
      <w:r w:rsidRPr="00055FDD">
        <w:rPr>
          <w:color w:val="010101"/>
          <w:spacing w:val="-4"/>
          <w:w w:val="105"/>
        </w:rPr>
        <w:t xml:space="preserve"> </w:t>
      </w:r>
      <w:r w:rsidRPr="00055FDD">
        <w:rPr>
          <w:color w:val="010101"/>
          <w:w w:val="105"/>
        </w:rPr>
        <w:t>add</w:t>
      </w:r>
      <w:r w:rsidRPr="00055FDD">
        <w:rPr>
          <w:color w:val="010101"/>
          <w:spacing w:val="-3"/>
          <w:w w:val="105"/>
        </w:rPr>
        <w:t xml:space="preserve"> </w:t>
      </w:r>
      <w:r w:rsidRPr="00055FDD">
        <w:rPr>
          <w:color w:val="010101"/>
          <w:w w:val="105"/>
        </w:rPr>
        <w:t>additional information to</w:t>
      </w:r>
      <w:r w:rsidRPr="00055FDD">
        <w:rPr>
          <w:color w:val="010101"/>
          <w:spacing w:val="-1"/>
          <w:w w:val="105"/>
        </w:rPr>
        <w:t xml:space="preserve"> </w:t>
      </w:r>
      <w:r w:rsidRPr="00055FDD">
        <w:rPr>
          <w:color w:val="010101"/>
          <w:w w:val="105"/>
        </w:rPr>
        <w:t xml:space="preserve">the Threads of Care sheets.  </w:t>
      </w:r>
    </w:p>
    <w:p w14:paraId="70F43C51" w14:textId="61F23354" w:rsidR="00225BC6" w:rsidRPr="00055FDD" w:rsidRDefault="00225BC6" w:rsidP="00520C90">
      <w:pPr>
        <w:pStyle w:val="ListParagraph"/>
        <w:numPr>
          <w:ilvl w:val="0"/>
          <w:numId w:val="9"/>
        </w:numPr>
        <w:spacing w:before="0"/>
        <w:ind w:left="1080"/>
      </w:pPr>
      <w:r w:rsidRPr="00055FDD">
        <w:rPr>
          <w:color w:val="010101"/>
          <w:w w:val="105"/>
        </w:rPr>
        <w:t>The Threads of Care Sheets should not be used as a replacement for skill check-off sheets.</w:t>
      </w:r>
    </w:p>
    <w:p w14:paraId="3A6D6EED" w14:textId="1C868DA2" w:rsidR="00A70087" w:rsidRPr="0009762D" w:rsidRDefault="004D2FD5" w:rsidP="00520C90">
      <w:pPr>
        <w:pStyle w:val="ListParagraph"/>
        <w:numPr>
          <w:ilvl w:val="0"/>
          <w:numId w:val="6"/>
        </w:numPr>
        <w:spacing w:before="0"/>
        <w:ind w:left="360" w:firstLine="0"/>
        <w:rPr>
          <w:b/>
        </w:rPr>
      </w:pPr>
      <w:r w:rsidRPr="0009762D">
        <w:rPr>
          <w:color w:val="010101"/>
          <w:w w:val="105"/>
        </w:rPr>
        <w:t>Each</w:t>
      </w:r>
      <w:r w:rsidRPr="0009762D">
        <w:rPr>
          <w:color w:val="010101"/>
          <w:spacing w:val="-2"/>
          <w:w w:val="105"/>
        </w:rPr>
        <w:t xml:space="preserve"> </w:t>
      </w:r>
      <w:r w:rsidRPr="0009762D">
        <w:rPr>
          <w:color w:val="010101"/>
          <w:w w:val="105"/>
        </w:rPr>
        <w:t>module</w:t>
      </w:r>
      <w:r w:rsidRPr="0009762D">
        <w:rPr>
          <w:color w:val="010101"/>
          <w:spacing w:val="-2"/>
          <w:w w:val="105"/>
        </w:rPr>
        <w:t xml:space="preserve"> </w:t>
      </w:r>
      <w:r w:rsidRPr="0009762D">
        <w:rPr>
          <w:color w:val="010101"/>
          <w:w w:val="105"/>
        </w:rPr>
        <w:t>includes:</w:t>
      </w:r>
    </w:p>
    <w:p w14:paraId="23485202" w14:textId="0E219C14" w:rsidR="004D2FD5" w:rsidRPr="0009762D" w:rsidRDefault="004D2FD5" w:rsidP="00520C90">
      <w:pPr>
        <w:pStyle w:val="ListParagraph"/>
        <w:numPr>
          <w:ilvl w:val="1"/>
          <w:numId w:val="6"/>
        </w:numPr>
        <w:spacing w:before="0"/>
        <w:ind w:left="1080"/>
        <w:rPr>
          <w:b/>
        </w:rPr>
      </w:pPr>
      <w:r w:rsidRPr="0009762D">
        <w:rPr>
          <w:color w:val="010101"/>
          <w:w w:val="105"/>
        </w:rPr>
        <w:t>Teaching guide</w:t>
      </w:r>
    </w:p>
    <w:p w14:paraId="287ED36C" w14:textId="77777777" w:rsidR="004D2FD5" w:rsidRPr="0009762D" w:rsidRDefault="004D2FD5" w:rsidP="00520C90">
      <w:pPr>
        <w:pStyle w:val="ListParagraph"/>
        <w:numPr>
          <w:ilvl w:val="1"/>
          <w:numId w:val="6"/>
        </w:numPr>
        <w:spacing w:before="0"/>
        <w:ind w:left="1080"/>
      </w:pPr>
      <w:r w:rsidRPr="0009762D">
        <w:rPr>
          <w:color w:val="010101"/>
          <w:w w:val="105"/>
        </w:rPr>
        <w:t>Definition list</w:t>
      </w:r>
    </w:p>
    <w:p w14:paraId="24818EA8" w14:textId="5BDD717D" w:rsidR="004D2FD5" w:rsidRPr="0009762D" w:rsidRDefault="004D2FD5" w:rsidP="00520C90">
      <w:pPr>
        <w:pStyle w:val="ListParagraph"/>
        <w:numPr>
          <w:ilvl w:val="1"/>
          <w:numId w:val="6"/>
        </w:numPr>
        <w:spacing w:before="0"/>
        <w:ind w:left="1080"/>
      </w:pPr>
      <w:r w:rsidRPr="0009762D">
        <w:rPr>
          <w:color w:val="010101"/>
          <w:w w:val="105"/>
        </w:rPr>
        <w:t xml:space="preserve">PowerPoint presentations and </w:t>
      </w:r>
      <w:r w:rsidR="006775AC" w:rsidRPr="0009762D">
        <w:rPr>
          <w:color w:val="010101"/>
          <w:w w:val="105"/>
        </w:rPr>
        <w:t>I</w:t>
      </w:r>
      <w:r w:rsidRPr="0009762D">
        <w:rPr>
          <w:color w:val="010101"/>
          <w:w w:val="105"/>
        </w:rPr>
        <w:t>nstructor script</w:t>
      </w:r>
    </w:p>
    <w:p w14:paraId="194A9442" w14:textId="77777777" w:rsidR="004D2FD5" w:rsidRPr="0009762D" w:rsidRDefault="004D2FD5" w:rsidP="00520C90">
      <w:pPr>
        <w:pStyle w:val="ListParagraph"/>
        <w:numPr>
          <w:ilvl w:val="1"/>
          <w:numId w:val="6"/>
        </w:numPr>
        <w:spacing w:before="0"/>
        <w:ind w:left="1080"/>
      </w:pPr>
      <w:r w:rsidRPr="0009762D">
        <w:rPr>
          <w:color w:val="010101"/>
          <w:w w:val="105"/>
        </w:rPr>
        <w:t>Handouts, teaching tips, and activities (when applicable)</w:t>
      </w:r>
    </w:p>
    <w:p w14:paraId="28464EC6" w14:textId="760A4BC4" w:rsidR="004D2FD5" w:rsidRPr="00852BCA" w:rsidRDefault="004D2FD5" w:rsidP="00520C90">
      <w:pPr>
        <w:pStyle w:val="ListParagraph"/>
        <w:numPr>
          <w:ilvl w:val="0"/>
          <w:numId w:val="6"/>
        </w:numPr>
        <w:spacing w:before="0"/>
        <w:ind w:left="720"/>
      </w:pPr>
      <w:r w:rsidRPr="00852BCA">
        <w:rPr>
          <w:color w:val="010101"/>
          <w:w w:val="105"/>
        </w:rPr>
        <w:t xml:space="preserve">The Program Coordinator has the option to vary the sequence of the modules in the training program.  </w:t>
      </w:r>
    </w:p>
    <w:bookmarkEnd w:id="1"/>
    <w:p w14:paraId="3950A5EB" w14:textId="77777777" w:rsidR="00FC5C38" w:rsidRDefault="00FC5C38" w:rsidP="00055FDD">
      <w:pPr>
        <w:rPr>
          <w:color w:val="010101"/>
          <w:w w:val="105"/>
          <w:u w:val="single" w:color="000000"/>
        </w:rPr>
      </w:pPr>
    </w:p>
    <w:p w14:paraId="66EBD782" w14:textId="77777777" w:rsidR="00103F79" w:rsidRDefault="00103F79" w:rsidP="00055FDD">
      <w:pPr>
        <w:rPr>
          <w:color w:val="010101"/>
          <w:w w:val="105"/>
          <w:u w:val="single" w:color="000000"/>
        </w:rPr>
      </w:pPr>
    </w:p>
    <w:p w14:paraId="1A41779B" w14:textId="77777777" w:rsidR="00103F79" w:rsidRDefault="00103F79" w:rsidP="00055FDD">
      <w:pPr>
        <w:rPr>
          <w:color w:val="010101"/>
          <w:w w:val="105"/>
          <w:u w:val="single" w:color="000000"/>
        </w:rPr>
      </w:pPr>
    </w:p>
    <w:p w14:paraId="0A98A250" w14:textId="77777777" w:rsidR="00103F79" w:rsidRDefault="00103F79" w:rsidP="00055FDD">
      <w:pPr>
        <w:rPr>
          <w:color w:val="010101"/>
          <w:w w:val="105"/>
          <w:u w:val="single" w:color="000000"/>
        </w:rPr>
      </w:pPr>
    </w:p>
    <w:p w14:paraId="7DF532EE" w14:textId="77777777" w:rsidR="00103F79" w:rsidRDefault="00103F79" w:rsidP="00055FDD">
      <w:pPr>
        <w:rPr>
          <w:color w:val="010101"/>
          <w:w w:val="105"/>
          <w:u w:val="single" w:color="000000"/>
        </w:rPr>
      </w:pPr>
    </w:p>
    <w:p w14:paraId="5FD0BD75" w14:textId="1D320C9F" w:rsidR="00935A5B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w w:val="105"/>
        </w:rPr>
      </w:pPr>
      <w:r w:rsidRPr="00F77FA3">
        <w:rPr>
          <w:b/>
          <w:bCs/>
          <w:color w:val="010101"/>
          <w:w w:val="105"/>
        </w:rPr>
        <w:lastRenderedPageBreak/>
        <w:t xml:space="preserve">Curriculum – </w:t>
      </w:r>
      <w:r w:rsidR="00935A5B" w:rsidRPr="00F77FA3">
        <w:rPr>
          <w:b/>
          <w:bCs/>
          <w:color w:val="010101"/>
          <w:w w:val="105"/>
        </w:rPr>
        <w:t>Teaching</w:t>
      </w:r>
      <w:r w:rsidR="00935A5B" w:rsidRPr="00F77FA3">
        <w:rPr>
          <w:b/>
          <w:bCs/>
          <w:color w:val="010101"/>
          <w:spacing w:val="-9"/>
          <w:w w:val="105"/>
        </w:rPr>
        <w:t xml:space="preserve"> </w:t>
      </w:r>
      <w:r w:rsidR="00935A5B" w:rsidRPr="00F77FA3">
        <w:rPr>
          <w:b/>
          <w:bCs/>
          <w:color w:val="010101"/>
          <w:spacing w:val="-2"/>
          <w:w w:val="105"/>
        </w:rPr>
        <w:t>Guide</w:t>
      </w:r>
    </w:p>
    <w:p w14:paraId="660116E1" w14:textId="438A03B5" w:rsidR="00935A5B" w:rsidRPr="00F77FA3" w:rsidRDefault="00935A5B" w:rsidP="00520C90">
      <w:pPr>
        <w:pStyle w:val="ListParagraph"/>
        <w:numPr>
          <w:ilvl w:val="0"/>
          <w:numId w:val="5"/>
        </w:numPr>
        <w:spacing w:before="0"/>
      </w:pPr>
      <w:r w:rsidRPr="00F77FA3">
        <w:rPr>
          <w:color w:val="010101"/>
          <w:w w:val="105"/>
        </w:rPr>
        <w:t xml:space="preserve">Each module begins with a teaching guide that serves as a resource </w:t>
      </w:r>
      <w:r w:rsidR="006775AC" w:rsidRPr="00F77FA3">
        <w:rPr>
          <w:color w:val="010101"/>
          <w:w w:val="105"/>
        </w:rPr>
        <w:t>for Instructors.</w:t>
      </w:r>
    </w:p>
    <w:p w14:paraId="52D7ACB9" w14:textId="7B170CD1" w:rsidR="00935A5B" w:rsidRPr="00F77FA3" w:rsidRDefault="006775AC" w:rsidP="00520C90">
      <w:pPr>
        <w:pStyle w:val="ListParagraph"/>
        <w:numPr>
          <w:ilvl w:val="0"/>
          <w:numId w:val="5"/>
        </w:numPr>
        <w:spacing w:before="0"/>
      </w:pPr>
      <w:r w:rsidRPr="00F77FA3">
        <w:rPr>
          <w:color w:val="010101"/>
          <w:w w:val="105"/>
        </w:rPr>
        <w:t xml:space="preserve">Included are the </w:t>
      </w:r>
      <w:r w:rsidR="00935A5B" w:rsidRPr="00F77FA3">
        <w:rPr>
          <w:color w:val="010101"/>
          <w:w w:val="105"/>
        </w:rPr>
        <w:t>objectives to cover, handouts</w:t>
      </w:r>
      <w:r w:rsidR="0063234E" w:rsidRPr="00F77FA3">
        <w:rPr>
          <w:color w:val="010101"/>
          <w:w w:val="105"/>
        </w:rPr>
        <w:t>,</w:t>
      </w:r>
      <w:r w:rsidR="00935A5B" w:rsidRPr="00F77FA3">
        <w:rPr>
          <w:color w:val="010101"/>
          <w:w w:val="105"/>
        </w:rPr>
        <w:t xml:space="preserve"> activity sheets</w:t>
      </w:r>
      <w:r w:rsidRPr="00F77FA3">
        <w:rPr>
          <w:color w:val="010101"/>
          <w:w w:val="105"/>
        </w:rPr>
        <w:t xml:space="preserve">, and any necessary </w:t>
      </w:r>
      <w:r w:rsidR="00935A5B" w:rsidRPr="00F77FA3">
        <w:rPr>
          <w:color w:val="010101"/>
          <w:w w:val="105"/>
        </w:rPr>
        <w:t>supplies</w:t>
      </w:r>
      <w:r w:rsidR="0063234E" w:rsidRPr="00F77FA3">
        <w:rPr>
          <w:color w:val="010101"/>
          <w:w w:val="105"/>
        </w:rPr>
        <w:t xml:space="preserve"> and resources</w:t>
      </w:r>
      <w:r w:rsidRPr="00F77FA3">
        <w:rPr>
          <w:color w:val="010101"/>
          <w:w w:val="105"/>
        </w:rPr>
        <w:t>.</w:t>
      </w:r>
    </w:p>
    <w:p w14:paraId="001EE214" w14:textId="77777777" w:rsidR="00423747" w:rsidRPr="00F77FA3" w:rsidRDefault="00423747" w:rsidP="00423747">
      <w:pPr>
        <w:pStyle w:val="ListParagraph"/>
        <w:ind w:left="360" w:firstLine="0"/>
        <w:rPr>
          <w:color w:val="010101"/>
          <w:w w:val="105"/>
          <w:u w:val="single" w:color="000000"/>
        </w:rPr>
      </w:pPr>
    </w:p>
    <w:p w14:paraId="2680885E" w14:textId="389325D3" w:rsidR="00935A5B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w w:val="105"/>
        </w:rPr>
      </w:pPr>
      <w:r w:rsidRPr="00F77FA3">
        <w:rPr>
          <w:b/>
          <w:bCs/>
          <w:color w:val="010101"/>
          <w:w w:val="105"/>
        </w:rPr>
        <w:t xml:space="preserve">Curriculum – </w:t>
      </w:r>
      <w:r w:rsidR="00935A5B" w:rsidRPr="00F77FA3">
        <w:rPr>
          <w:b/>
          <w:bCs/>
          <w:color w:val="010101"/>
          <w:w w:val="105"/>
        </w:rPr>
        <w:t>Definition</w:t>
      </w:r>
      <w:r w:rsidR="00935A5B" w:rsidRPr="00F77FA3">
        <w:rPr>
          <w:b/>
          <w:bCs/>
          <w:color w:val="010101"/>
          <w:spacing w:val="-2"/>
          <w:w w:val="105"/>
        </w:rPr>
        <w:t xml:space="preserve"> </w:t>
      </w:r>
      <w:r w:rsidR="00935A5B" w:rsidRPr="00F77FA3">
        <w:rPr>
          <w:b/>
          <w:bCs/>
          <w:color w:val="010101"/>
          <w:spacing w:val="-4"/>
          <w:w w:val="105"/>
        </w:rPr>
        <w:t>List</w:t>
      </w:r>
    </w:p>
    <w:p w14:paraId="2BFC5511" w14:textId="1A310F64" w:rsidR="00935A5B" w:rsidRPr="00F77FA3" w:rsidRDefault="0063234E" w:rsidP="00520C90">
      <w:pPr>
        <w:pStyle w:val="ListParagraph"/>
        <w:numPr>
          <w:ilvl w:val="0"/>
          <w:numId w:val="10"/>
        </w:numPr>
        <w:spacing w:before="0"/>
        <w:ind w:left="720"/>
      </w:pPr>
      <w:r w:rsidRPr="00F77FA3">
        <w:rPr>
          <w:color w:val="010101"/>
          <w:w w:val="105"/>
        </w:rPr>
        <w:t xml:space="preserve">Includes useful </w:t>
      </w:r>
      <w:r w:rsidR="00935A5B" w:rsidRPr="00F77FA3">
        <w:rPr>
          <w:color w:val="010101"/>
          <w:w w:val="105"/>
        </w:rPr>
        <w:t xml:space="preserve">terms </w:t>
      </w:r>
      <w:r w:rsidR="00FC5C38" w:rsidRPr="00F77FA3">
        <w:rPr>
          <w:color w:val="010101"/>
          <w:w w:val="105"/>
        </w:rPr>
        <w:t>referenced</w:t>
      </w:r>
      <w:r w:rsidR="00935A5B" w:rsidRPr="00F77FA3">
        <w:rPr>
          <w:color w:val="010101"/>
          <w:spacing w:val="-3"/>
          <w:w w:val="105"/>
        </w:rPr>
        <w:t xml:space="preserve"> </w:t>
      </w:r>
      <w:r w:rsidR="00935A5B" w:rsidRPr="00F77FA3">
        <w:rPr>
          <w:color w:val="010101"/>
          <w:w w:val="105"/>
        </w:rPr>
        <w:t>in</w:t>
      </w:r>
      <w:r w:rsidR="00935A5B" w:rsidRPr="00F77FA3">
        <w:rPr>
          <w:color w:val="010101"/>
          <w:spacing w:val="-7"/>
          <w:w w:val="105"/>
        </w:rPr>
        <w:t xml:space="preserve"> </w:t>
      </w:r>
      <w:r w:rsidR="00935A5B" w:rsidRPr="00F77FA3">
        <w:rPr>
          <w:color w:val="010101"/>
          <w:w w:val="105"/>
        </w:rPr>
        <w:t>the</w:t>
      </w:r>
      <w:r w:rsidR="00935A5B" w:rsidRPr="00F77FA3">
        <w:rPr>
          <w:color w:val="010101"/>
          <w:spacing w:val="-2"/>
          <w:w w:val="105"/>
        </w:rPr>
        <w:t xml:space="preserve"> </w:t>
      </w:r>
      <w:r w:rsidR="00935A5B" w:rsidRPr="00F77FA3">
        <w:rPr>
          <w:color w:val="010101"/>
          <w:w w:val="105"/>
        </w:rPr>
        <w:t>module</w:t>
      </w:r>
      <w:r w:rsidRPr="00F77FA3">
        <w:rPr>
          <w:color w:val="010101"/>
          <w:w w:val="105"/>
        </w:rPr>
        <w:t>.</w:t>
      </w:r>
    </w:p>
    <w:p w14:paraId="0A583BA1" w14:textId="5505AC65" w:rsidR="00935A5B" w:rsidRPr="00F77FA3" w:rsidRDefault="00935A5B" w:rsidP="00520C90">
      <w:pPr>
        <w:pStyle w:val="ListParagraph"/>
        <w:numPr>
          <w:ilvl w:val="0"/>
          <w:numId w:val="10"/>
        </w:numPr>
        <w:spacing w:before="0"/>
        <w:ind w:left="720"/>
      </w:pPr>
      <w:r w:rsidRPr="00F77FA3">
        <w:rPr>
          <w:color w:val="010101"/>
          <w:w w:val="105"/>
        </w:rPr>
        <w:t>The</w:t>
      </w:r>
      <w:r w:rsidRPr="00F77FA3">
        <w:rPr>
          <w:color w:val="010101"/>
          <w:spacing w:val="-3"/>
          <w:w w:val="105"/>
        </w:rPr>
        <w:t xml:space="preserve"> </w:t>
      </w:r>
      <w:r w:rsidRPr="00F77FA3">
        <w:rPr>
          <w:color w:val="010101"/>
          <w:w w:val="105"/>
        </w:rPr>
        <w:t>list</w:t>
      </w:r>
      <w:r w:rsidRPr="00F77FA3">
        <w:rPr>
          <w:color w:val="010101"/>
          <w:spacing w:val="-5"/>
          <w:w w:val="105"/>
        </w:rPr>
        <w:t xml:space="preserve"> </w:t>
      </w:r>
      <w:r w:rsidRPr="00F77FA3">
        <w:rPr>
          <w:color w:val="010101"/>
          <w:w w:val="105"/>
        </w:rPr>
        <w:t>may</w:t>
      </w:r>
      <w:r w:rsidRPr="00F77FA3">
        <w:rPr>
          <w:color w:val="010101"/>
          <w:spacing w:val="-3"/>
          <w:w w:val="105"/>
        </w:rPr>
        <w:t xml:space="preserve"> </w:t>
      </w:r>
      <w:r w:rsidRPr="00F77FA3">
        <w:rPr>
          <w:color w:val="010101"/>
          <w:w w:val="105"/>
        </w:rPr>
        <w:t xml:space="preserve">be </w:t>
      </w:r>
      <w:r w:rsidR="0063234E" w:rsidRPr="00F77FA3">
        <w:rPr>
          <w:color w:val="010101"/>
          <w:w w:val="105"/>
        </w:rPr>
        <w:t xml:space="preserve">given to students </w:t>
      </w:r>
      <w:r w:rsidR="00FC5C38" w:rsidRPr="00F77FA3">
        <w:rPr>
          <w:color w:val="010101"/>
          <w:w w:val="105"/>
        </w:rPr>
        <w:t>to refer to throughout the training course</w:t>
      </w:r>
      <w:r w:rsidR="0063234E" w:rsidRPr="00F77FA3">
        <w:rPr>
          <w:color w:val="010101"/>
          <w:w w:val="105"/>
        </w:rPr>
        <w:t>.</w:t>
      </w:r>
    </w:p>
    <w:p w14:paraId="0BEED8D8" w14:textId="5FFCDE19" w:rsidR="0063234E" w:rsidRPr="00F77FA3" w:rsidRDefault="0063234E" w:rsidP="00520C90">
      <w:pPr>
        <w:pStyle w:val="ListParagraph"/>
        <w:numPr>
          <w:ilvl w:val="0"/>
          <w:numId w:val="10"/>
        </w:numPr>
        <w:spacing w:before="0"/>
        <w:ind w:left="720"/>
      </w:pPr>
      <w:r w:rsidRPr="00F77FA3">
        <w:rPr>
          <w:color w:val="010101"/>
          <w:w w:val="105"/>
        </w:rPr>
        <w:t xml:space="preserve">The </w:t>
      </w:r>
      <w:r w:rsidR="00FE78B7" w:rsidRPr="00F77FA3">
        <w:rPr>
          <w:color w:val="010101"/>
          <w:w w:val="105"/>
        </w:rPr>
        <w:t>I</w:t>
      </w:r>
      <w:r w:rsidR="00701735" w:rsidRPr="00F77FA3">
        <w:rPr>
          <w:color w:val="010101"/>
          <w:w w:val="105"/>
        </w:rPr>
        <w:t>nstructor</w:t>
      </w:r>
      <w:r w:rsidR="00935A5B" w:rsidRPr="00F77FA3">
        <w:rPr>
          <w:color w:val="010101"/>
          <w:spacing w:val="19"/>
          <w:w w:val="105"/>
        </w:rPr>
        <w:t xml:space="preserve"> </w:t>
      </w:r>
      <w:r w:rsidRPr="00F77FA3">
        <w:rPr>
          <w:color w:val="010101"/>
          <w:spacing w:val="19"/>
          <w:w w:val="105"/>
        </w:rPr>
        <w:t xml:space="preserve">may </w:t>
      </w:r>
      <w:r w:rsidR="00935A5B" w:rsidRPr="00F77FA3">
        <w:rPr>
          <w:color w:val="010101"/>
          <w:w w:val="105"/>
        </w:rPr>
        <w:t>develop</w:t>
      </w:r>
      <w:r w:rsidR="00935A5B" w:rsidRPr="00F77FA3">
        <w:rPr>
          <w:color w:val="010101"/>
          <w:spacing w:val="20"/>
          <w:w w:val="105"/>
        </w:rPr>
        <w:t xml:space="preserve"> </w:t>
      </w:r>
      <w:r w:rsidR="00935A5B" w:rsidRPr="00F77FA3">
        <w:rPr>
          <w:color w:val="010101"/>
          <w:w w:val="105"/>
        </w:rPr>
        <w:t>tests</w:t>
      </w:r>
      <w:r w:rsidRPr="00F77FA3">
        <w:rPr>
          <w:color w:val="010101"/>
          <w:w w:val="105"/>
        </w:rPr>
        <w:t xml:space="preserve"> or </w:t>
      </w:r>
      <w:r w:rsidR="00935A5B" w:rsidRPr="00F77FA3">
        <w:rPr>
          <w:color w:val="010101"/>
          <w:w w:val="105"/>
        </w:rPr>
        <w:t>puzzles</w:t>
      </w:r>
      <w:r w:rsidRPr="00F77FA3">
        <w:rPr>
          <w:color w:val="010101"/>
          <w:w w:val="105"/>
        </w:rPr>
        <w:t xml:space="preserve"> (</w:t>
      </w:r>
      <w:r w:rsidR="00935A5B" w:rsidRPr="00F77FA3">
        <w:rPr>
          <w:color w:val="010101"/>
          <w:w w:val="105"/>
        </w:rPr>
        <w:t>such as word searches or</w:t>
      </w:r>
      <w:r w:rsidR="00935A5B" w:rsidRPr="00F77FA3">
        <w:rPr>
          <w:color w:val="010101"/>
          <w:spacing w:val="-2"/>
          <w:w w:val="105"/>
        </w:rPr>
        <w:t xml:space="preserve"> </w:t>
      </w:r>
      <w:r w:rsidR="00935A5B" w:rsidRPr="00F77FA3">
        <w:rPr>
          <w:color w:val="010101"/>
          <w:w w:val="105"/>
        </w:rPr>
        <w:t>crossword puzzles</w:t>
      </w:r>
      <w:r w:rsidRPr="00F77FA3">
        <w:rPr>
          <w:color w:val="010101"/>
          <w:w w:val="105"/>
        </w:rPr>
        <w:t>)</w:t>
      </w:r>
      <w:r w:rsidR="00935A5B" w:rsidRPr="00F77FA3">
        <w:rPr>
          <w:color w:val="010101"/>
          <w:w w:val="105"/>
        </w:rPr>
        <w:t xml:space="preserve"> to</w:t>
      </w:r>
      <w:r w:rsidR="00935A5B" w:rsidRPr="00F77FA3">
        <w:rPr>
          <w:color w:val="010101"/>
          <w:spacing w:val="-3"/>
          <w:w w:val="105"/>
        </w:rPr>
        <w:t xml:space="preserve"> </w:t>
      </w:r>
      <w:r w:rsidR="00935A5B" w:rsidRPr="00F77FA3">
        <w:rPr>
          <w:color w:val="010101"/>
          <w:w w:val="105"/>
        </w:rPr>
        <w:t>complement</w:t>
      </w:r>
      <w:r w:rsidR="00935A5B" w:rsidRPr="00F77FA3">
        <w:rPr>
          <w:color w:val="010101"/>
          <w:spacing w:val="28"/>
          <w:w w:val="105"/>
        </w:rPr>
        <w:t xml:space="preserve"> </w:t>
      </w:r>
      <w:r w:rsidR="00935A5B" w:rsidRPr="00F77FA3">
        <w:rPr>
          <w:color w:val="010101"/>
          <w:w w:val="105"/>
        </w:rPr>
        <w:t>instruction</w:t>
      </w:r>
      <w:r w:rsidRPr="00F77FA3">
        <w:rPr>
          <w:color w:val="010101"/>
          <w:w w:val="105"/>
        </w:rPr>
        <w:t>.</w:t>
      </w:r>
    </w:p>
    <w:p w14:paraId="1CF20BEC" w14:textId="1AB581AE" w:rsidR="008247A0" w:rsidRPr="00F77FA3" w:rsidRDefault="00935A5B" w:rsidP="00520C90">
      <w:pPr>
        <w:pStyle w:val="ListParagraph"/>
        <w:numPr>
          <w:ilvl w:val="0"/>
          <w:numId w:val="10"/>
        </w:numPr>
        <w:spacing w:before="0"/>
        <w:ind w:left="720"/>
      </w:pPr>
      <w:r w:rsidRPr="00F77FA3">
        <w:rPr>
          <w:color w:val="010101"/>
          <w:w w:val="105"/>
        </w:rPr>
        <w:t>The</w:t>
      </w:r>
      <w:r w:rsidRPr="00F77FA3">
        <w:rPr>
          <w:color w:val="010101"/>
          <w:spacing w:val="-2"/>
          <w:w w:val="105"/>
        </w:rPr>
        <w:t xml:space="preserve"> </w:t>
      </w:r>
      <w:r w:rsidR="00FE78B7" w:rsidRPr="00F77FA3">
        <w:rPr>
          <w:color w:val="010101"/>
          <w:w w:val="105"/>
        </w:rPr>
        <w:t>I</w:t>
      </w:r>
      <w:r w:rsidR="00701735" w:rsidRPr="00F77FA3">
        <w:rPr>
          <w:color w:val="010101"/>
          <w:w w:val="105"/>
        </w:rPr>
        <w:t>nstructor</w:t>
      </w:r>
      <w:r w:rsidRPr="00F77FA3">
        <w:rPr>
          <w:color w:val="010101"/>
          <w:w w:val="105"/>
        </w:rPr>
        <w:t xml:space="preserve"> may choose to</w:t>
      </w:r>
      <w:r w:rsidRPr="00F77FA3">
        <w:rPr>
          <w:color w:val="010101"/>
          <w:spacing w:val="-7"/>
          <w:w w:val="105"/>
        </w:rPr>
        <w:t xml:space="preserve"> </w:t>
      </w:r>
      <w:r w:rsidRPr="00F77FA3">
        <w:rPr>
          <w:color w:val="010101"/>
          <w:w w:val="105"/>
        </w:rPr>
        <w:t>add</w:t>
      </w:r>
      <w:r w:rsidRPr="00F77FA3">
        <w:rPr>
          <w:color w:val="010101"/>
          <w:spacing w:val="-3"/>
          <w:w w:val="105"/>
        </w:rPr>
        <w:t xml:space="preserve"> </w:t>
      </w:r>
      <w:r w:rsidRPr="00F77FA3">
        <w:rPr>
          <w:color w:val="010101"/>
          <w:w w:val="105"/>
        </w:rPr>
        <w:t>additional terms and</w:t>
      </w:r>
      <w:r w:rsidRPr="00F77FA3">
        <w:rPr>
          <w:color w:val="010101"/>
          <w:spacing w:val="-7"/>
          <w:w w:val="105"/>
        </w:rPr>
        <w:t xml:space="preserve"> </w:t>
      </w:r>
      <w:r w:rsidRPr="00F77FA3">
        <w:rPr>
          <w:color w:val="010101"/>
          <w:w w:val="105"/>
        </w:rPr>
        <w:t>definitions to</w:t>
      </w:r>
      <w:r w:rsidRPr="00F77FA3">
        <w:rPr>
          <w:color w:val="010101"/>
          <w:spacing w:val="-8"/>
          <w:w w:val="105"/>
        </w:rPr>
        <w:t xml:space="preserve"> </w:t>
      </w:r>
      <w:r w:rsidRPr="00F77FA3">
        <w:rPr>
          <w:color w:val="010101"/>
          <w:w w:val="105"/>
        </w:rPr>
        <w:t>the</w:t>
      </w:r>
      <w:r w:rsidRPr="00F77FA3">
        <w:rPr>
          <w:color w:val="010101"/>
          <w:spacing w:val="-7"/>
          <w:w w:val="105"/>
        </w:rPr>
        <w:t xml:space="preserve"> </w:t>
      </w:r>
      <w:r w:rsidRPr="00F77FA3">
        <w:rPr>
          <w:color w:val="010101"/>
          <w:w w:val="105"/>
        </w:rPr>
        <w:t>list</w:t>
      </w:r>
      <w:r w:rsidR="0063234E" w:rsidRPr="00F77FA3">
        <w:rPr>
          <w:color w:val="010101"/>
          <w:w w:val="105"/>
        </w:rPr>
        <w:t>.</w:t>
      </w:r>
    </w:p>
    <w:p w14:paraId="6B34098A" w14:textId="77777777" w:rsidR="00055FDD" w:rsidRPr="00F77FA3" w:rsidRDefault="00055FDD" w:rsidP="00055FDD">
      <w:pPr>
        <w:rPr>
          <w:color w:val="010101"/>
          <w:w w:val="105"/>
          <w:u w:val="single" w:color="000000"/>
        </w:rPr>
      </w:pPr>
    </w:p>
    <w:p w14:paraId="50F2A552" w14:textId="70B858D0" w:rsidR="0021322B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w w:val="105"/>
        </w:rPr>
      </w:pPr>
      <w:r w:rsidRPr="00F77FA3">
        <w:rPr>
          <w:b/>
          <w:bCs/>
          <w:color w:val="010101"/>
          <w:w w:val="105"/>
        </w:rPr>
        <w:t xml:space="preserve">Curriculum – </w:t>
      </w:r>
      <w:r w:rsidR="0021322B" w:rsidRPr="00F77FA3">
        <w:rPr>
          <w:b/>
          <w:bCs/>
          <w:color w:val="010101"/>
          <w:w w:val="105"/>
        </w:rPr>
        <w:t>PowerPoint</w:t>
      </w:r>
      <w:r w:rsidR="0021322B" w:rsidRPr="00F77FA3">
        <w:rPr>
          <w:b/>
          <w:bCs/>
          <w:color w:val="010101"/>
          <w:spacing w:val="12"/>
          <w:w w:val="105"/>
        </w:rPr>
        <w:t xml:space="preserve"> </w:t>
      </w:r>
      <w:r w:rsidR="0021322B" w:rsidRPr="00F77FA3">
        <w:rPr>
          <w:b/>
          <w:bCs/>
          <w:color w:val="010101"/>
          <w:spacing w:val="-2"/>
          <w:w w:val="105"/>
        </w:rPr>
        <w:t>Presentations</w:t>
      </w:r>
    </w:p>
    <w:p w14:paraId="07BD16F4" w14:textId="55B37635" w:rsidR="0021322B" w:rsidRPr="00F77FA3" w:rsidRDefault="0021322B" w:rsidP="00520C90">
      <w:pPr>
        <w:pStyle w:val="ListParagraph"/>
        <w:numPr>
          <w:ilvl w:val="0"/>
          <w:numId w:val="12"/>
        </w:numPr>
        <w:spacing w:before="0"/>
      </w:pPr>
      <w:r w:rsidRPr="00F77FA3">
        <w:rPr>
          <w:color w:val="010101"/>
          <w:w w:val="105"/>
        </w:rPr>
        <w:t>It</w:t>
      </w:r>
      <w:r w:rsidRPr="00F77FA3">
        <w:rPr>
          <w:color w:val="010101"/>
          <w:spacing w:val="-7"/>
          <w:w w:val="105"/>
        </w:rPr>
        <w:t xml:space="preserve"> </w:t>
      </w:r>
      <w:r w:rsidRPr="00F77FA3">
        <w:rPr>
          <w:color w:val="010101"/>
          <w:w w:val="105"/>
        </w:rPr>
        <w:t>is</w:t>
      </w:r>
      <w:r w:rsidRPr="00F77FA3">
        <w:rPr>
          <w:color w:val="010101"/>
          <w:spacing w:val="-8"/>
          <w:w w:val="105"/>
        </w:rPr>
        <w:t xml:space="preserve"> </w:t>
      </w:r>
      <w:r w:rsidRPr="00F77FA3">
        <w:rPr>
          <w:color w:val="010101"/>
          <w:w w:val="105"/>
        </w:rPr>
        <w:t>strongly recommended that the PowerPoint presentation be</w:t>
      </w:r>
      <w:r w:rsidRPr="00F77FA3">
        <w:rPr>
          <w:color w:val="010101"/>
          <w:spacing w:val="-8"/>
          <w:w w:val="105"/>
        </w:rPr>
        <w:t xml:space="preserve"> </w:t>
      </w:r>
      <w:r w:rsidRPr="00F77FA3">
        <w:rPr>
          <w:color w:val="010101"/>
          <w:w w:val="105"/>
        </w:rPr>
        <w:t>used as a visual aid</w:t>
      </w:r>
      <w:r w:rsidRPr="00F77FA3">
        <w:rPr>
          <w:color w:val="010101"/>
          <w:spacing w:val="-3"/>
          <w:w w:val="105"/>
        </w:rPr>
        <w:t xml:space="preserve"> </w:t>
      </w:r>
      <w:r w:rsidRPr="00F77FA3">
        <w:rPr>
          <w:color w:val="010101"/>
          <w:w w:val="105"/>
        </w:rPr>
        <w:t>during</w:t>
      </w:r>
      <w:r w:rsidRPr="00F77FA3">
        <w:rPr>
          <w:color w:val="010101"/>
          <w:spacing w:val="-1"/>
          <w:w w:val="105"/>
        </w:rPr>
        <w:t xml:space="preserve"> </w:t>
      </w:r>
      <w:r w:rsidRPr="00F77FA3">
        <w:rPr>
          <w:color w:val="010101"/>
          <w:w w:val="105"/>
        </w:rPr>
        <w:t>classroom instruction</w:t>
      </w:r>
      <w:r w:rsidR="00FC5C38" w:rsidRPr="00F77FA3">
        <w:rPr>
          <w:color w:val="010101"/>
          <w:w w:val="105"/>
        </w:rPr>
        <w:t>.</w:t>
      </w:r>
    </w:p>
    <w:p w14:paraId="7C265226" w14:textId="3C9CE0C9" w:rsidR="0021322B" w:rsidRPr="00F77FA3" w:rsidRDefault="00FC5C38" w:rsidP="00520C90">
      <w:pPr>
        <w:pStyle w:val="ListParagraph"/>
        <w:numPr>
          <w:ilvl w:val="0"/>
          <w:numId w:val="12"/>
        </w:numPr>
        <w:spacing w:before="0"/>
        <w:rPr>
          <w:u w:val="single"/>
        </w:rPr>
      </w:pPr>
      <w:r w:rsidRPr="00F77FA3">
        <w:rPr>
          <w:color w:val="010101"/>
          <w:w w:val="105"/>
        </w:rPr>
        <w:t xml:space="preserve">The use of the </w:t>
      </w:r>
      <w:r w:rsidR="0021322B" w:rsidRPr="00F77FA3">
        <w:rPr>
          <w:color w:val="010101"/>
          <w:w w:val="105"/>
        </w:rPr>
        <w:t>PowerPoint presentations to accompany instruction is an effective teaching strategy for visual learners</w:t>
      </w:r>
      <w:r w:rsidRPr="00F77FA3">
        <w:rPr>
          <w:color w:val="010101"/>
          <w:w w:val="105"/>
        </w:rPr>
        <w:t>.</w:t>
      </w:r>
      <w:r w:rsidR="0021322B" w:rsidRPr="00F77FA3">
        <w:rPr>
          <w:color w:val="010101"/>
          <w:w w:val="105"/>
        </w:rPr>
        <w:t xml:space="preserve"> </w:t>
      </w:r>
    </w:p>
    <w:p w14:paraId="73B70287" w14:textId="77777777" w:rsidR="0009762D" w:rsidRPr="00F77FA3" w:rsidRDefault="0009762D" w:rsidP="00055FDD">
      <w:pPr>
        <w:rPr>
          <w:color w:val="010101"/>
          <w:w w:val="105"/>
          <w:u w:val="single" w:color="000000"/>
        </w:rPr>
      </w:pPr>
    </w:p>
    <w:p w14:paraId="69FBE4BF" w14:textId="0D0FABE5" w:rsidR="00935A5B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w w:val="105"/>
        </w:rPr>
      </w:pPr>
      <w:r w:rsidRPr="00F77FA3">
        <w:rPr>
          <w:b/>
          <w:bCs/>
          <w:color w:val="010101"/>
          <w:w w:val="105"/>
        </w:rPr>
        <w:t xml:space="preserve">Curriculum – </w:t>
      </w:r>
      <w:r w:rsidR="000C74BD" w:rsidRPr="00F77FA3">
        <w:rPr>
          <w:b/>
          <w:bCs/>
          <w:color w:val="010101"/>
          <w:w w:val="105"/>
        </w:rPr>
        <w:t>Instructor Script</w:t>
      </w:r>
    </w:p>
    <w:p w14:paraId="53F63AD3" w14:textId="3FBC1A5A" w:rsidR="005D12F2" w:rsidRPr="00F77FA3" w:rsidRDefault="00FC5C38" w:rsidP="00520C90">
      <w:pPr>
        <w:pStyle w:val="ListParagraph"/>
        <w:numPr>
          <w:ilvl w:val="0"/>
          <w:numId w:val="11"/>
        </w:numPr>
        <w:spacing w:before="0"/>
        <w:ind w:left="720"/>
      </w:pPr>
      <w:r w:rsidRPr="00F77FA3">
        <w:rPr>
          <w:color w:val="010101"/>
          <w:w w:val="105"/>
        </w:rPr>
        <w:t xml:space="preserve">Divided into two columns </w:t>
      </w:r>
      <w:r w:rsidR="00935A5B" w:rsidRPr="00F77FA3">
        <w:rPr>
          <w:color w:val="010101"/>
          <w:w w:val="105"/>
        </w:rPr>
        <w:t>with objectives introduced first, followed by instructional content divided into</w:t>
      </w:r>
      <w:r w:rsidR="00935A5B" w:rsidRPr="00F77FA3">
        <w:rPr>
          <w:color w:val="010101"/>
          <w:spacing w:val="-8"/>
          <w:w w:val="105"/>
        </w:rPr>
        <w:t xml:space="preserve"> </w:t>
      </w:r>
      <w:r w:rsidR="00935A5B" w:rsidRPr="00F77FA3">
        <w:rPr>
          <w:color w:val="010101"/>
          <w:w w:val="105"/>
        </w:rPr>
        <w:t>two</w:t>
      </w:r>
      <w:r w:rsidR="00935A5B" w:rsidRPr="00F77FA3">
        <w:rPr>
          <w:color w:val="010101"/>
          <w:spacing w:val="-6"/>
          <w:w w:val="105"/>
        </w:rPr>
        <w:t xml:space="preserve"> </w:t>
      </w:r>
      <w:r w:rsidR="00935A5B" w:rsidRPr="00F77FA3">
        <w:rPr>
          <w:color w:val="010101"/>
          <w:w w:val="105"/>
        </w:rPr>
        <w:t>columns</w:t>
      </w:r>
      <w:r w:rsidR="00935A5B" w:rsidRPr="00F77FA3">
        <w:rPr>
          <w:color w:val="010101"/>
          <w:spacing w:val="-5"/>
          <w:w w:val="105"/>
        </w:rPr>
        <w:t xml:space="preserve"> </w:t>
      </w:r>
      <w:r w:rsidR="00C315B6" w:rsidRPr="00F77FA3">
        <w:rPr>
          <w:color w:val="010101"/>
          <w:w w:val="105"/>
        </w:rPr>
        <w:t>(</w:t>
      </w:r>
      <w:r w:rsidR="00935A5B" w:rsidRPr="00F77FA3">
        <w:rPr>
          <w:color w:val="010101"/>
          <w:w w:val="105"/>
        </w:rPr>
        <w:t>Content and</w:t>
      </w:r>
      <w:r w:rsidR="00935A5B" w:rsidRPr="00F77FA3">
        <w:rPr>
          <w:color w:val="010101"/>
          <w:spacing w:val="-6"/>
          <w:w w:val="105"/>
        </w:rPr>
        <w:t xml:space="preserve"> </w:t>
      </w:r>
      <w:r w:rsidR="00935A5B" w:rsidRPr="00F77FA3">
        <w:rPr>
          <w:color w:val="010101"/>
          <w:w w:val="105"/>
        </w:rPr>
        <w:t>Notes</w:t>
      </w:r>
      <w:r w:rsidR="00C315B6" w:rsidRPr="00F77FA3">
        <w:rPr>
          <w:color w:val="010101"/>
          <w:w w:val="105"/>
        </w:rPr>
        <w:t>)</w:t>
      </w:r>
      <w:r w:rsidR="00852BCA" w:rsidRPr="00F77FA3">
        <w:rPr>
          <w:color w:val="010101"/>
          <w:w w:val="105"/>
        </w:rPr>
        <w:t>.</w:t>
      </w:r>
    </w:p>
    <w:p w14:paraId="7EB1942C" w14:textId="19B1C599" w:rsidR="00852BCA" w:rsidRPr="00F77FA3" w:rsidRDefault="00935A5B" w:rsidP="00520C90">
      <w:pPr>
        <w:pStyle w:val="ListParagraph"/>
        <w:numPr>
          <w:ilvl w:val="1"/>
          <w:numId w:val="11"/>
        </w:numPr>
        <w:spacing w:before="0"/>
        <w:rPr>
          <w:iCs/>
        </w:rPr>
      </w:pPr>
      <w:r w:rsidRPr="00F77FA3">
        <w:rPr>
          <w:iCs/>
          <w:color w:val="010101"/>
          <w:w w:val="105"/>
        </w:rPr>
        <w:t>Content</w:t>
      </w:r>
      <w:r w:rsidR="00852BCA" w:rsidRPr="00F77FA3">
        <w:rPr>
          <w:iCs/>
          <w:color w:val="010101"/>
          <w:w w:val="105"/>
        </w:rPr>
        <w:t>:</w:t>
      </w:r>
    </w:p>
    <w:p w14:paraId="1F4CA473" w14:textId="77777777" w:rsidR="00852BCA" w:rsidRPr="00F77FA3" w:rsidRDefault="00852BCA" w:rsidP="00520C90">
      <w:pPr>
        <w:pStyle w:val="ListParagraph"/>
        <w:numPr>
          <w:ilvl w:val="0"/>
          <w:numId w:val="24"/>
        </w:numPr>
        <w:spacing w:before="0"/>
        <w:rPr>
          <w:i/>
          <w:color w:val="010101"/>
          <w:w w:val="105"/>
        </w:rPr>
      </w:pPr>
      <w:r w:rsidRPr="00F77FA3">
        <w:rPr>
          <w:color w:val="010101"/>
          <w:w w:val="105"/>
        </w:rPr>
        <w:t>P</w:t>
      </w:r>
      <w:r w:rsidR="00935A5B" w:rsidRPr="00F77FA3">
        <w:rPr>
          <w:color w:val="010101"/>
          <w:w w:val="105"/>
        </w:rPr>
        <w:t>rovides information to be covered in the classroom setting in</w:t>
      </w:r>
      <w:r w:rsidR="00935A5B" w:rsidRPr="00F77FA3">
        <w:rPr>
          <w:color w:val="010101"/>
          <w:spacing w:val="-2"/>
          <w:w w:val="105"/>
        </w:rPr>
        <w:t xml:space="preserve"> </w:t>
      </w:r>
      <w:r w:rsidR="00935A5B" w:rsidRPr="00F77FA3">
        <w:rPr>
          <w:color w:val="010101"/>
          <w:w w:val="105"/>
        </w:rPr>
        <w:t>order to meet the objectives for the module</w:t>
      </w:r>
      <w:r w:rsidR="0021322B" w:rsidRPr="00F77FA3">
        <w:rPr>
          <w:color w:val="010101"/>
          <w:w w:val="105"/>
        </w:rPr>
        <w:t>.</w:t>
      </w:r>
    </w:p>
    <w:p w14:paraId="6781B420" w14:textId="216278E4" w:rsidR="00852BCA" w:rsidRPr="00F77FA3" w:rsidRDefault="00852BCA" w:rsidP="00520C90">
      <w:pPr>
        <w:pStyle w:val="ListParagraph"/>
        <w:numPr>
          <w:ilvl w:val="0"/>
          <w:numId w:val="24"/>
        </w:numPr>
        <w:spacing w:before="0"/>
        <w:rPr>
          <w:i/>
          <w:color w:val="010101"/>
          <w:w w:val="105"/>
        </w:rPr>
      </w:pPr>
      <w:r w:rsidRPr="00F77FA3">
        <w:rPr>
          <w:color w:val="010101"/>
          <w:w w:val="105"/>
        </w:rPr>
        <w:t>T</w:t>
      </w:r>
      <w:r w:rsidR="00BF33B1" w:rsidRPr="00F77FA3">
        <w:rPr>
          <w:color w:val="010101"/>
          <w:w w:val="105"/>
        </w:rPr>
        <w:t>he P</w:t>
      </w:r>
      <w:r w:rsidR="00935A5B" w:rsidRPr="00F77FA3">
        <w:rPr>
          <w:color w:val="010101"/>
          <w:w w:val="105"/>
        </w:rPr>
        <w:t>owerPoint</w:t>
      </w:r>
      <w:r w:rsidR="00BF33B1" w:rsidRPr="00F77FA3">
        <w:rPr>
          <w:color w:val="010101"/>
          <w:w w:val="105"/>
        </w:rPr>
        <w:t xml:space="preserve"> </w:t>
      </w:r>
      <w:r w:rsidR="00BF33B1" w:rsidRPr="00F77FA3">
        <w:rPr>
          <w:color w:val="010101"/>
          <w:spacing w:val="3"/>
          <w:w w:val="105"/>
        </w:rPr>
        <w:t>r</w:t>
      </w:r>
      <w:r w:rsidR="00935A5B" w:rsidRPr="00F77FA3">
        <w:rPr>
          <w:color w:val="010101"/>
          <w:w w:val="105"/>
        </w:rPr>
        <w:t>eference</w:t>
      </w:r>
      <w:r w:rsidR="00935A5B" w:rsidRPr="00F77FA3">
        <w:rPr>
          <w:color w:val="010101"/>
          <w:spacing w:val="-4"/>
          <w:w w:val="105"/>
        </w:rPr>
        <w:t xml:space="preserve"> </w:t>
      </w:r>
      <w:r w:rsidR="00935A5B" w:rsidRPr="00F77FA3">
        <w:rPr>
          <w:color w:val="010101"/>
          <w:w w:val="105"/>
        </w:rPr>
        <w:t xml:space="preserve">number </w:t>
      </w:r>
      <w:r w:rsidR="0063234E" w:rsidRPr="00F77FA3">
        <w:rPr>
          <w:color w:val="010101"/>
          <w:w w:val="105"/>
        </w:rPr>
        <w:t xml:space="preserve">informs the </w:t>
      </w:r>
      <w:r w:rsidR="00FC5C38" w:rsidRPr="00F77FA3">
        <w:rPr>
          <w:color w:val="010101"/>
          <w:w w:val="105"/>
        </w:rPr>
        <w:t>I</w:t>
      </w:r>
      <w:r w:rsidR="00701735" w:rsidRPr="00F77FA3">
        <w:rPr>
          <w:color w:val="010101"/>
          <w:w w:val="105"/>
        </w:rPr>
        <w:t>nstructor</w:t>
      </w:r>
      <w:r w:rsidR="00935A5B" w:rsidRPr="00F77FA3">
        <w:rPr>
          <w:color w:val="010101"/>
          <w:w w:val="105"/>
        </w:rPr>
        <w:t xml:space="preserve"> which</w:t>
      </w:r>
      <w:r w:rsidR="00935A5B" w:rsidRPr="00F77FA3">
        <w:rPr>
          <w:color w:val="010101"/>
          <w:spacing w:val="-9"/>
          <w:w w:val="105"/>
        </w:rPr>
        <w:t xml:space="preserve"> </w:t>
      </w:r>
      <w:r w:rsidR="00935A5B" w:rsidRPr="00F77FA3">
        <w:rPr>
          <w:color w:val="010101"/>
          <w:w w:val="105"/>
        </w:rPr>
        <w:t>PowerPoint slide</w:t>
      </w:r>
      <w:r w:rsidR="00935A5B" w:rsidRPr="00F77FA3">
        <w:rPr>
          <w:color w:val="010101"/>
          <w:spacing w:val="-6"/>
          <w:w w:val="105"/>
        </w:rPr>
        <w:t xml:space="preserve"> </w:t>
      </w:r>
      <w:r w:rsidR="00935A5B" w:rsidRPr="00F77FA3">
        <w:rPr>
          <w:color w:val="010101"/>
          <w:w w:val="105"/>
        </w:rPr>
        <w:t xml:space="preserve">corresponds with </w:t>
      </w:r>
      <w:r w:rsidR="00FC5C38" w:rsidRPr="00F77FA3">
        <w:rPr>
          <w:color w:val="010101"/>
          <w:w w:val="105"/>
        </w:rPr>
        <w:t xml:space="preserve">the </w:t>
      </w:r>
      <w:r w:rsidR="00935A5B" w:rsidRPr="00F77FA3">
        <w:rPr>
          <w:color w:val="010101"/>
          <w:w w:val="105"/>
        </w:rPr>
        <w:t>content</w:t>
      </w:r>
      <w:r w:rsidR="0021322B" w:rsidRPr="00F77FA3">
        <w:rPr>
          <w:color w:val="010101"/>
          <w:w w:val="105"/>
        </w:rPr>
        <w:t>.</w:t>
      </w:r>
      <w:r w:rsidR="00935A5B" w:rsidRPr="00F77FA3">
        <w:rPr>
          <w:color w:val="010101"/>
          <w:w w:val="105"/>
        </w:rPr>
        <w:t xml:space="preserve"> </w:t>
      </w:r>
    </w:p>
    <w:p w14:paraId="2EA55335" w14:textId="3264BEF3" w:rsidR="005D12F2" w:rsidRPr="00F77FA3" w:rsidRDefault="00055FDD" w:rsidP="00520C90">
      <w:pPr>
        <w:pStyle w:val="ListParagraph"/>
        <w:numPr>
          <w:ilvl w:val="0"/>
          <w:numId w:val="24"/>
        </w:numPr>
        <w:spacing w:before="0"/>
      </w:pPr>
      <w:r w:rsidRPr="00F77FA3">
        <w:rPr>
          <w:color w:val="010101"/>
        </w:rPr>
        <w:t>Training p</w:t>
      </w:r>
      <w:r w:rsidR="00852BCA" w:rsidRPr="00F77FA3">
        <w:rPr>
          <w:color w:val="010101"/>
        </w:rPr>
        <w:t>rograms are encouraged to</w:t>
      </w:r>
      <w:r w:rsidR="00852BCA" w:rsidRPr="00F77FA3">
        <w:rPr>
          <w:color w:val="010101"/>
          <w:spacing w:val="-6"/>
        </w:rPr>
        <w:t xml:space="preserve"> </w:t>
      </w:r>
      <w:r w:rsidR="00852BCA" w:rsidRPr="00F77FA3">
        <w:rPr>
          <w:color w:val="010101"/>
        </w:rPr>
        <w:t>add additional content that addresses the</w:t>
      </w:r>
      <w:r w:rsidR="00852BCA" w:rsidRPr="00F77FA3">
        <w:rPr>
          <w:color w:val="010101"/>
          <w:spacing w:val="-1"/>
        </w:rPr>
        <w:t xml:space="preserve"> </w:t>
      </w:r>
      <w:r w:rsidR="00852BCA" w:rsidRPr="00F77FA3">
        <w:rPr>
          <w:color w:val="010101"/>
        </w:rPr>
        <w:t>needs of the community as needed.</w:t>
      </w:r>
    </w:p>
    <w:p w14:paraId="5F7E6EDA" w14:textId="77777777" w:rsidR="005D12F2" w:rsidRPr="00F77FA3" w:rsidRDefault="00852BCA" w:rsidP="00520C90">
      <w:pPr>
        <w:pStyle w:val="ListParagraph"/>
        <w:numPr>
          <w:ilvl w:val="0"/>
          <w:numId w:val="19"/>
        </w:numPr>
        <w:spacing w:before="0"/>
        <w:ind w:left="1080"/>
      </w:pPr>
      <w:r w:rsidRPr="00F77FA3">
        <w:t>Notes:</w:t>
      </w:r>
    </w:p>
    <w:p w14:paraId="001CF532" w14:textId="77777777" w:rsidR="005D12F2" w:rsidRPr="00F77FA3" w:rsidRDefault="00852BCA" w:rsidP="00520C90">
      <w:pPr>
        <w:pStyle w:val="ListParagraph"/>
        <w:numPr>
          <w:ilvl w:val="1"/>
          <w:numId w:val="25"/>
        </w:numPr>
        <w:spacing w:before="0"/>
        <w:ind w:left="1440"/>
      </w:pPr>
      <w:r w:rsidRPr="00F77FA3">
        <w:rPr>
          <w:color w:val="010101"/>
        </w:rPr>
        <w:t>Is</w:t>
      </w:r>
      <w:r w:rsidRPr="00F77FA3">
        <w:rPr>
          <w:color w:val="010101"/>
          <w:spacing w:val="-1"/>
        </w:rPr>
        <w:t xml:space="preserve"> </w:t>
      </w:r>
      <w:r w:rsidRPr="00F77FA3">
        <w:rPr>
          <w:color w:val="010101"/>
        </w:rPr>
        <w:t>a</w:t>
      </w:r>
      <w:r w:rsidRPr="00F77FA3">
        <w:rPr>
          <w:color w:val="010101"/>
          <w:spacing w:val="-3"/>
        </w:rPr>
        <w:t xml:space="preserve"> </w:t>
      </w:r>
      <w:r w:rsidRPr="00F77FA3">
        <w:rPr>
          <w:color w:val="010101"/>
        </w:rPr>
        <w:t>blank area of the curriculum page dedicated to</w:t>
      </w:r>
      <w:r w:rsidRPr="00F77FA3">
        <w:rPr>
          <w:color w:val="010101"/>
          <w:spacing w:val="-5"/>
        </w:rPr>
        <w:t xml:space="preserve"> </w:t>
      </w:r>
      <w:r w:rsidRPr="00F77FA3">
        <w:rPr>
          <w:color w:val="010101"/>
        </w:rPr>
        <w:t>the</w:t>
      </w:r>
      <w:r w:rsidRPr="00F77FA3">
        <w:rPr>
          <w:color w:val="010101"/>
          <w:spacing w:val="-1"/>
        </w:rPr>
        <w:t xml:space="preserve"> </w:t>
      </w:r>
      <w:r w:rsidRPr="00F77FA3">
        <w:rPr>
          <w:color w:val="010101"/>
        </w:rPr>
        <w:t xml:space="preserve">uniqueness and creativity of each Instructor.  </w:t>
      </w:r>
    </w:p>
    <w:p w14:paraId="5947A726" w14:textId="77777777" w:rsidR="005D12F2" w:rsidRPr="00F77FA3" w:rsidRDefault="00A575AC" w:rsidP="00520C90">
      <w:pPr>
        <w:pStyle w:val="ListParagraph"/>
        <w:numPr>
          <w:ilvl w:val="1"/>
          <w:numId w:val="25"/>
        </w:numPr>
        <w:spacing w:before="0"/>
        <w:ind w:left="1440"/>
      </w:pPr>
      <w:r w:rsidRPr="00F77FA3">
        <w:rPr>
          <w:color w:val="010101"/>
        </w:rPr>
        <w:t>T</w:t>
      </w:r>
      <w:r w:rsidR="00852BCA" w:rsidRPr="00F77FA3">
        <w:rPr>
          <w:color w:val="010101"/>
        </w:rPr>
        <w:t>he Instructor may include examples, page numbers, web sites, ideas, videos, additional teaching tips, activities and life-experiences</w:t>
      </w:r>
      <w:r w:rsidR="00852BCA" w:rsidRPr="00F77FA3">
        <w:rPr>
          <w:color w:val="010101"/>
          <w:spacing w:val="-6"/>
        </w:rPr>
        <w:t xml:space="preserve"> </w:t>
      </w:r>
      <w:r w:rsidR="00852BCA" w:rsidRPr="00F77FA3">
        <w:rPr>
          <w:color w:val="010101"/>
        </w:rPr>
        <w:t>that will be used in the classroom.</w:t>
      </w:r>
    </w:p>
    <w:p w14:paraId="611B7C0B" w14:textId="5DF9D68C" w:rsidR="00852BCA" w:rsidRPr="00F77FA3" w:rsidRDefault="00852BCA" w:rsidP="00520C90">
      <w:pPr>
        <w:pStyle w:val="ListParagraph"/>
        <w:numPr>
          <w:ilvl w:val="1"/>
          <w:numId w:val="25"/>
        </w:numPr>
        <w:spacing w:before="0"/>
        <w:ind w:left="1440"/>
      </w:pPr>
      <w:r w:rsidRPr="00F77FA3">
        <w:rPr>
          <w:color w:val="010101"/>
        </w:rPr>
        <w:t xml:space="preserve">The </w:t>
      </w:r>
      <w:r w:rsidR="00927D77" w:rsidRPr="00F77FA3">
        <w:rPr>
          <w:color w:val="010101"/>
        </w:rPr>
        <w:t>I</w:t>
      </w:r>
      <w:r w:rsidRPr="00F77FA3">
        <w:rPr>
          <w:color w:val="010101"/>
        </w:rPr>
        <w:t>nstructor may also include reminders such as, what worked, what did not work, and how much time an activity or teaching tip took.</w:t>
      </w:r>
    </w:p>
    <w:p w14:paraId="744AC256" w14:textId="77777777" w:rsidR="0025486F" w:rsidRPr="00F77FA3" w:rsidRDefault="0025486F" w:rsidP="00055FDD">
      <w:pPr>
        <w:rPr>
          <w:color w:val="010101"/>
          <w:w w:val="105"/>
        </w:rPr>
      </w:pPr>
    </w:p>
    <w:p w14:paraId="6BAC21D5" w14:textId="184E6834" w:rsidR="00852BCA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spacing w:val="-2"/>
          <w:w w:val="105"/>
        </w:rPr>
      </w:pPr>
      <w:r w:rsidRPr="00F77FA3">
        <w:rPr>
          <w:b/>
          <w:bCs/>
          <w:color w:val="010101"/>
          <w:spacing w:val="-2"/>
          <w:w w:val="105"/>
        </w:rPr>
        <w:t xml:space="preserve">Curriculum – </w:t>
      </w:r>
      <w:r w:rsidR="00852BCA" w:rsidRPr="00F77FA3">
        <w:rPr>
          <w:b/>
          <w:bCs/>
          <w:color w:val="010101"/>
          <w:spacing w:val="-2"/>
          <w:w w:val="105"/>
        </w:rPr>
        <w:t>Handouts</w:t>
      </w:r>
    </w:p>
    <w:p w14:paraId="3C13CF1A" w14:textId="02E60B60" w:rsidR="00852BCA" w:rsidRPr="00F77FA3" w:rsidRDefault="00852BCA" w:rsidP="00520C90">
      <w:pPr>
        <w:pStyle w:val="ListParagraph"/>
        <w:numPr>
          <w:ilvl w:val="0"/>
          <w:numId w:val="20"/>
        </w:numPr>
        <w:spacing w:before="0"/>
      </w:pPr>
      <w:r w:rsidRPr="00F77FA3">
        <w:rPr>
          <w:color w:val="010101"/>
        </w:rPr>
        <w:t>The</w:t>
      </w:r>
      <w:r w:rsidRPr="00F77FA3">
        <w:rPr>
          <w:color w:val="010101"/>
          <w:spacing w:val="-6"/>
        </w:rPr>
        <w:t xml:space="preserve"> I</w:t>
      </w:r>
      <w:r w:rsidRPr="00F77FA3">
        <w:rPr>
          <w:color w:val="010101"/>
        </w:rPr>
        <w:t>nstructor will</w:t>
      </w:r>
      <w:r w:rsidRPr="00F77FA3">
        <w:rPr>
          <w:color w:val="010101"/>
          <w:spacing w:val="-3"/>
        </w:rPr>
        <w:t xml:space="preserve"> </w:t>
      </w:r>
      <w:r w:rsidRPr="00F77FA3">
        <w:rPr>
          <w:color w:val="010101"/>
        </w:rPr>
        <w:t>be directed on</w:t>
      </w:r>
      <w:r w:rsidRPr="00F77FA3">
        <w:rPr>
          <w:color w:val="010101"/>
          <w:spacing w:val="-5"/>
        </w:rPr>
        <w:t xml:space="preserve"> </w:t>
      </w:r>
      <w:r w:rsidRPr="00F77FA3">
        <w:rPr>
          <w:color w:val="010101"/>
        </w:rPr>
        <w:t>how to</w:t>
      </w:r>
      <w:r w:rsidRPr="00F77FA3">
        <w:rPr>
          <w:color w:val="010101"/>
          <w:spacing w:val="-1"/>
        </w:rPr>
        <w:t xml:space="preserve"> </w:t>
      </w:r>
      <w:r w:rsidRPr="00F77FA3">
        <w:rPr>
          <w:color w:val="010101"/>
        </w:rPr>
        <w:t>use</w:t>
      </w:r>
      <w:r w:rsidRPr="00F77FA3">
        <w:rPr>
          <w:color w:val="010101"/>
          <w:spacing w:val="-4"/>
        </w:rPr>
        <w:t xml:space="preserve"> </w:t>
      </w:r>
      <w:r w:rsidRPr="00F77FA3">
        <w:rPr>
          <w:color w:val="010101"/>
        </w:rPr>
        <w:t>the handout during the instructional process, typically in</w:t>
      </w:r>
      <w:r w:rsidRPr="00F77FA3">
        <w:rPr>
          <w:color w:val="010101"/>
          <w:spacing w:val="-8"/>
        </w:rPr>
        <w:t xml:space="preserve"> </w:t>
      </w:r>
      <w:r w:rsidRPr="00F77FA3">
        <w:rPr>
          <w:color w:val="010101"/>
        </w:rPr>
        <w:t>the</w:t>
      </w:r>
      <w:r w:rsidRPr="00F77FA3">
        <w:rPr>
          <w:color w:val="010101"/>
          <w:spacing w:val="-2"/>
        </w:rPr>
        <w:t xml:space="preserve"> </w:t>
      </w:r>
      <w:r w:rsidRPr="00F77FA3">
        <w:rPr>
          <w:color w:val="010101"/>
        </w:rPr>
        <w:t>form of a</w:t>
      </w:r>
      <w:r w:rsidRPr="00F77FA3">
        <w:rPr>
          <w:color w:val="010101"/>
          <w:spacing w:val="-3"/>
        </w:rPr>
        <w:t xml:space="preserve"> </w:t>
      </w:r>
      <w:r w:rsidRPr="00F77FA3">
        <w:rPr>
          <w:color w:val="010101"/>
        </w:rPr>
        <w:t>corresponding teaching tip or activity.</w:t>
      </w:r>
    </w:p>
    <w:p w14:paraId="4A0213C0" w14:textId="76592DF9" w:rsidR="00852BCA" w:rsidRPr="00F77FA3" w:rsidRDefault="00852BCA" w:rsidP="00520C90">
      <w:pPr>
        <w:pStyle w:val="ListParagraph"/>
        <w:numPr>
          <w:ilvl w:val="0"/>
          <w:numId w:val="20"/>
        </w:numPr>
        <w:spacing w:before="0"/>
      </w:pPr>
      <w:r w:rsidRPr="00F77FA3">
        <w:rPr>
          <w:color w:val="010101"/>
        </w:rPr>
        <w:t>Handouts may be resource materials or examples gathered from local health care facilities.</w:t>
      </w:r>
    </w:p>
    <w:p w14:paraId="7E3A7A87" w14:textId="5645AFCD" w:rsidR="00852BCA" w:rsidRPr="00F77FA3" w:rsidRDefault="00852BCA" w:rsidP="00520C90">
      <w:pPr>
        <w:pStyle w:val="ListParagraph"/>
        <w:numPr>
          <w:ilvl w:val="0"/>
          <w:numId w:val="20"/>
        </w:numPr>
        <w:spacing w:before="0"/>
      </w:pPr>
      <w:r w:rsidRPr="00F77FA3">
        <w:rPr>
          <w:color w:val="010101"/>
        </w:rPr>
        <w:t>Each handout is</w:t>
      </w:r>
      <w:r w:rsidRPr="00F77FA3">
        <w:rPr>
          <w:color w:val="010101"/>
          <w:spacing w:val="-6"/>
        </w:rPr>
        <w:t xml:space="preserve"> identified with the module letter followed by the slide number associated with the use of the handout.</w:t>
      </w:r>
    </w:p>
    <w:p w14:paraId="35705279" w14:textId="77777777" w:rsidR="00852BCA" w:rsidRPr="00F77FA3" w:rsidRDefault="00852BCA" w:rsidP="00055FDD">
      <w:pPr>
        <w:pStyle w:val="ListParagraph"/>
        <w:spacing w:before="0"/>
        <w:ind w:left="720" w:firstLine="0"/>
      </w:pPr>
    </w:p>
    <w:p w14:paraId="11EF1D68" w14:textId="6DB9E219" w:rsidR="00935A5B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w w:val="105"/>
        </w:rPr>
      </w:pPr>
      <w:r w:rsidRPr="00F77FA3">
        <w:rPr>
          <w:b/>
          <w:bCs/>
          <w:color w:val="010101"/>
          <w:w w:val="105"/>
        </w:rPr>
        <w:t xml:space="preserve">Curriculum – </w:t>
      </w:r>
      <w:r w:rsidR="00935A5B" w:rsidRPr="00F77FA3">
        <w:rPr>
          <w:b/>
          <w:bCs/>
          <w:color w:val="010101"/>
          <w:w w:val="105"/>
        </w:rPr>
        <w:t>Teaching</w:t>
      </w:r>
      <w:r w:rsidR="00935A5B" w:rsidRPr="00F77FA3">
        <w:rPr>
          <w:b/>
          <w:bCs/>
          <w:color w:val="010101"/>
          <w:spacing w:val="-9"/>
          <w:w w:val="105"/>
        </w:rPr>
        <w:t xml:space="preserve"> </w:t>
      </w:r>
      <w:r w:rsidR="00935A5B" w:rsidRPr="00F77FA3">
        <w:rPr>
          <w:b/>
          <w:bCs/>
          <w:color w:val="010101"/>
          <w:spacing w:val="-4"/>
          <w:w w:val="105"/>
        </w:rPr>
        <w:t>Tips</w:t>
      </w:r>
    </w:p>
    <w:p w14:paraId="1D5C4379" w14:textId="717D3E51" w:rsidR="00852BCA" w:rsidRPr="00F77FA3" w:rsidRDefault="00D9235A" w:rsidP="00520C90">
      <w:pPr>
        <w:pStyle w:val="ListParagraph"/>
        <w:numPr>
          <w:ilvl w:val="0"/>
          <w:numId w:val="21"/>
        </w:numPr>
        <w:spacing w:before="0"/>
      </w:pPr>
      <w:r w:rsidRPr="00F77FA3">
        <w:rPr>
          <w:color w:val="010101"/>
        </w:rPr>
        <w:t>T</w:t>
      </w:r>
      <w:r w:rsidR="00935A5B" w:rsidRPr="00F77FA3">
        <w:rPr>
          <w:color w:val="010101"/>
        </w:rPr>
        <w:t xml:space="preserve">eaching tips </w:t>
      </w:r>
      <w:r w:rsidRPr="00F77FA3">
        <w:rPr>
          <w:color w:val="010101"/>
        </w:rPr>
        <w:t xml:space="preserve">are optional, but </w:t>
      </w:r>
      <w:r w:rsidR="00852BCA" w:rsidRPr="00F77FA3">
        <w:rPr>
          <w:color w:val="010101"/>
        </w:rPr>
        <w:t xml:space="preserve">are </w:t>
      </w:r>
      <w:r w:rsidRPr="00F77FA3">
        <w:rPr>
          <w:color w:val="010101"/>
        </w:rPr>
        <w:t xml:space="preserve">encouraged to </w:t>
      </w:r>
      <w:r w:rsidR="00935A5B" w:rsidRPr="00F77FA3">
        <w:rPr>
          <w:color w:val="010101"/>
        </w:rPr>
        <w:t xml:space="preserve">complement the content and provide the </w:t>
      </w:r>
      <w:r w:rsidR="00FE78B7" w:rsidRPr="00F77FA3">
        <w:rPr>
          <w:color w:val="010101"/>
        </w:rPr>
        <w:t>I</w:t>
      </w:r>
      <w:r w:rsidR="00701735" w:rsidRPr="00F77FA3">
        <w:rPr>
          <w:color w:val="010101"/>
        </w:rPr>
        <w:t>nstructor</w:t>
      </w:r>
      <w:r w:rsidR="00935A5B" w:rsidRPr="00F77FA3">
        <w:rPr>
          <w:color w:val="010101"/>
        </w:rPr>
        <w:t xml:space="preserve"> with</w:t>
      </w:r>
      <w:r w:rsidRPr="00F77FA3">
        <w:rPr>
          <w:color w:val="010101"/>
        </w:rPr>
        <w:t xml:space="preserve"> additional</w:t>
      </w:r>
      <w:r w:rsidR="00935A5B" w:rsidRPr="00F77FA3">
        <w:rPr>
          <w:color w:val="010101"/>
          <w:spacing w:val="-7"/>
        </w:rPr>
        <w:t xml:space="preserve"> </w:t>
      </w:r>
      <w:r w:rsidR="00935A5B" w:rsidRPr="00F77FA3">
        <w:rPr>
          <w:color w:val="010101"/>
        </w:rPr>
        <w:t>ideas and</w:t>
      </w:r>
      <w:r w:rsidR="00935A5B" w:rsidRPr="00F77FA3">
        <w:rPr>
          <w:color w:val="010101"/>
          <w:spacing w:val="-6"/>
        </w:rPr>
        <w:t xml:space="preserve"> </w:t>
      </w:r>
      <w:r w:rsidR="00935A5B" w:rsidRPr="00F77FA3">
        <w:rPr>
          <w:color w:val="010101"/>
        </w:rPr>
        <w:t>suggestions to</w:t>
      </w:r>
      <w:r w:rsidR="00935A5B" w:rsidRPr="00F77FA3">
        <w:rPr>
          <w:color w:val="010101"/>
          <w:spacing w:val="-10"/>
        </w:rPr>
        <w:t xml:space="preserve"> </w:t>
      </w:r>
      <w:r w:rsidR="00935A5B" w:rsidRPr="00F77FA3">
        <w:rPr>
          <w:color w:val="010101"/>
        </w:rPr>
        <w:t>clarify information, involve students in</w:t>
      </w:r>
      <w:r w:rsidR="00935A5B" w:rsidRPr="00F77FA3">
        <w:rPr>
          <w:color w:val="010101"/>
          <w:spacing w:val="-13"/>
        </w:rPr>
        <w:t xml:space="preserve"> </w:t>
      </w:r>
      <w:r w:rsidR="00935A5B" w:rsidRPr="00F77FA3">
        <w:rPr>
          <w:color w:val="010101"/>
        </w:rPr>
        <w:t>discussion, and engage students with varied learning style</w:t>
      </w:r>
      <w:r w:rsidRPr="00F77FA3">
        <w:rPr>
          <w:color w:val="010101"/>
        </w:rPr>
        <w:t>s</w:t>
      </w:r>
      <w:r w:rsidR="0021322B" w:rsidRPr="00F77FA3">
        <w:rPr>
          <w:color w:val="010101"/>
        </w:rPr>
        <w:t>.</w:t>
      </w:r>
      <w:r w:rsidR="00935A5B" w:rsidRPr="00F77FA3">
        <w:rPr>
          <w:color w:val="010101"/>
        </w:rPr>
        <w:t xml:space="preserve"> </w:t>
      </w:r>
    </w:p>
    <w:p w14:paraId="5783831D" w14:textId="1378D3A6" w:rsidR="00935A5B" w:rsidRPr="00F77FA3" w:rsidRDefault="00935A5B" w:rsidP="00520C90">
      <w:pPr>
        <w:pStyle w:val="ListParagraph"/>
        <w:numPr>
          <w:ilvl w:val="0"/>
          <w:numId w:val="21"/>
        </w:numPr>
        <w:spacing w:before="0"/>
      </w:pPr>
      <w:r w:rsidRPr="00F77FA3">
        <w:rPr>
          <w:color w:val="010101"/>
        </w:rPr>
        <w:t>Each teaching tip</w:t>
      </w:r>
      <w:r w:rsidRPr="00F77FA3">
        <w:rPr>
          <w:color w:val="010101"/>
          <w:spacing w:val="-9"/>
        </w:rPr>
        <w:t xml:space="preserve"> </w:t>
      </w:r>
      <w:r w:rsidRPr="00F77FA3">
        <w:rPr>
          <w:color w:val="010101"/>
        </w:rPr>
        <w:t>is</w:t>
      </w:r>
      <w:r w:rsidR="00D9235A" w:rsidRPr="00F77FA3">
        <w:rPr>
          <w:color w:val="010101"/>
        </w:rPr>
        <w:t xml:space="preserve"> identified </w:t>
      </w:r>
      <w:r w:rsidR="00BF33B1" w:rsidRPr="00F77FA3">
        <w:rPr>
          <w:color w:val="010101"/>
        </w:rPr>
        <w:t xml:space="preserve">with the </w:t>
      </w:r>
      <w:r w:rsidRPr="00F77FA3">
        <w:rPr>
          <w:color w:val="010101"/>
        </w:rPr>
        <w:t>module letter</w:t>
      </w:r>
      <w:r w:rsidRPr="00F77FA3">
        <w:rPr>
          <w:color w:val="010101"/>
          <w:spacing w:val="-1"/>
        </w:rPr>
        <w:t xml:space="preserve"> </w:t>
      </w:r>
      <w:r w:rsidR="00BF33B1" w:rsidRPr="00F77FA3">
        <w:rPr>
          <w:color w:val="010101"/>
          <w:spacing w:val="-1"/>
        </w:rPr>
        <w:t xml:space="preserve">first </w:t>
      </w:r>
      <w:r w:rsidRPr="00F77FA3">
        <w:rPr>
          <w:color w:val="010101"/>
        </w:rPr>
        <w:t>followed by</w:t>
      </w:r>
      <w:r w:rsidRPr="00F77FA3">
        <w:rPr>
          <w:color w:val="010101"/>
          <w:spacing w:val="-4"/>
        </w:rPr>
        <w:t xml:space="preserve"> </w:t>
      </w:r>
      <w:r w:rsidR="00BF33B1" w:rsidRPr="00F77FA3">
        <w:rPr>
          <w:color w:val="010101"/>
          <w:spacing w:val="-4"/>
        </w:rPr>
        <w:t>the slide number associated with the teaching tip</w:t>
      </w:r>
      <w:r w:rsidR="0021322B" w:rsidRPr="00F77FA3">
        <w:rPr>
          <w:color w:val="010101"/>
          <w:spacing w:val="-4"/>
        </w:rPr>
        <w:t>.</w:t>
      </w:r>
    </w:p>
    <w:p w14:paraId="3E1659CE" w14:textId="77777777" w:rsidR="0021322B" w:rsidRPr="00F77FA3" w:rsidRDefault="0021322B" w:rsidP="00055FDD">
      <w:pPr>
        <w:rPr>
          <w:color w:val="010101"/>
          <w:spacing w:val="-2"/>
          <w:w w:val="105"/>
        </w:rPr>
      </w:pPr>
    </w:p>
    <w:p w14:paraId="086EBD2C" w14:textId="55024A1D" w:rsidR="00935A5B" w:rsidRPr="00F77FA3" w:rsidRDefault="006D58B9" w:rsidP="00520C90">
      <w:pPr>
        <w:pStyle w:val="ListParagraph"/>
        <w:numPr>
          <w:ilvl w:val="0"/>
          <w:numId w:val="28"/>
        </w:numPr>
        <w:rPr>
          <w:b/>
          <w:bCs/>
          <w:color w:val="010101"/>
          <w:spacing w:val="-2"/>
          <w:w w:val="105"/>
        </w:rPr>
      </w:pPr>
      <w:r w:rsidRPr="00F77FA3">
        <w:rPr>
          <w:b/>
          <w:bCs/>
          <w:color w:val="010101"/>
          <w:spacing w:val="-2"/>
          <w:w w:val="105"/>
        </w:rPr>
        <w:lastRenderedPageBreak/>
        <w:t xml:space="preserve">Curriculum – </w:t>
      </w:r>
      <w:r w:rsidR="00935A5B" w:rsidRPr="00F77FA3">
        <w:rPr>
          <w:b/>
          <w:bCs/>
          <w:color w:val="010101"/>
          <w:spacing w:val="-2"/>
          <w:w w:val="105"/>
        </w:rPr>
        <w:t>Activities</w:t>
      </w:r>
    </w:p>
    <w:p w14:paraId="5C6723B5" w14:textId="01238572" w:rsidR="0021322B" w:rsidRPr="00F77FA3" w:rsidRDefault="00852BCA" w:rsidP="00520C90">
      <w:pPr>
        <w:pStyle w:val="ListParagraph"/>
        <w:numPr>
          <w:ilvl w:val="0"/>
          <w:numId w:val="21"/>
        </w:numPr>
        <w:spacing w:before="0"/>
      </w:pPr>
      <w:bookmarkStart w:id="4" w:name="_Hlk169856766"/>
      <w:r w:rsidRPr="00F77FA3">
        <w:rPr>
          <w:color w:val="010101"/>
        </w:rPr>
        <w:t>A</w:t>
      </w:r>
      <w:r w:rsidR="00935A5B" w:rsidRPr="00F77FA3">
        <w:rPr>
          <w:color w:val="010101"/>
        </w:rPr>
        <w:t>re a required component of the curriculum and complement</w:t>
      </w:r>
      <w:r w:rsidR="0021322B" w:rsidRPr="00F77FA3">
        <w:rPr>
          <w:color w:val="010101"/>
        </w:rPr>
        <w:t xml:space="preserve"> </w:t>
      </w:r>
      <w:r w:rsidR="002D19A4" w:rsidRPr="00F77FA3">
        <w:rPr>
          <w:color w:val="010101"/>
        </w:rPr>
        <w:t>the content.</w:t>
      </w:r>
    </w:p>
    <w:bookmarkEnd w:id="4"/>
    <w:p w14:paraId="26205986" w14:textId="7ECE6013" w:rsidR="0021322B" w:rsidRPr="00F77FA3" w:rsidRDefault="00852BCA" w:rsidP="00520C90">
      <w:pPr>
        <w:pStyle w:val="ListParagraph"/>
        <w:numPr>
          <w:ilvl w:val="0"/>
          <w:numId w:val="21"/>
        </w:numPr>
        <w:spacing w:before="0"/>
      </w:pPr>
      <w:r w:rsidRPr="00F77FA3">
        <w:rPr>
          <w:color w:val="010101"/>
        </w:rPr>
        <w:t>A</w:t>
      </w:r>
      <w:r w:rsidR="0021322B" w:rsidRPr="00F77FA3">
        <w:rPr>
          <w:color w:val="010101"/>
        </w:rPr>
        <w:t>re organized into either individual activities or group activities</w:t>
      </w:r>
      <w:r w:rsidR="002D19A4" w:rsidRPr="00F77FA3">
        <w:rPr>
          <w:color w:val="010101"/>
        </w:rPr>
        <w:t xml:space="preserve">. </w:t>
      </w:r>
    </w:p>
    <w:p w14:paraId="499AB03D" w14:textId="4933947D" w:rsidR="0021322B" w:rsidRPr="00F77FA3" w:rsidRDefault="0021322B" w:rsidP="00520C90">
      <w:pPr>
        <w:pStyle w:val="ListParagraph"/>
        <w:numPr>
          <w:ilvl w:val="0"/>
          <w:numId w:val="21"/>
        </w:numPr>
        <w:spacing w:before="0"/>
      </w:pPr>
      <w:r w:rsidRPr="00F77FA3">
        <w:rPr>
          <w:color w:val="010101"/>
        </w:rPr>
        <w:t xml:space="preserve">The use </w:t>
      </w:r>
      <w:r w:rsidR="00935A5B" w:rsidRPr="00F77FA3">
        <w:rPr>
          <w:color w:val="010101"/>
        </w:rPr>
        <w:t>of</w:t>
      </w:r>
      <w:r w:rsidR="00935A5B" w:rsidRPr="00F77FA3">
        <w:rPr>
          <w:color w:val="010101"/>
          <w:spacing w:val="-4"/>
        </w:rPr>
        <w:t xml:space="preserve"> </w:t>
      </w:r>
      <w:r w:rsidR="00935A5B" w:rsidRPr="00F77FA3">
        <w:rPr>
          <w:color w:val="010101"/>
        </w:rPr>
        <w:t>activities</w:t>
      </w:r>
      <w:r w:rsidR="00935A5B" w:rsidRPr="00F77FA3">
        <w:rPr>
          <w:color w:val="010101"/>
          <w:spacing w:val="-1"/>
        </w:rPr>
        <w:t xml:space="preserve"> </w:t>
      </w:r>
      <w:r w:rsidR="00935A5B" w:rsidRPr="00F77FA3">
        <w:rPr>
          <w:color w:val="010101"/>
        </w:rPr>
        <w:t>promotes student-centered</w:t>
      </w:r>
      <w:r w:rsidR="00935A5B" w:rsidRPr="00F77FA3">
        <w:rPr>
          <w:color w:val="010101"/>
          <w:spacing w:val="-11"/>
        </w:rPr>
        <w:t xml:space="preserve"> </w:t>
      </w:r>
      <w:r w:rsidR="00935A5B" w:rsidRPr="00F77FA3">
        <w:rPr>
          <w:color w:val="010101"/>
        </w:rPr>
        <w:t xml:space="preserve">learning and actively engages the </w:t>
      </w:r>
      <w:r w:rsidR="00D9235A" w:rsidRPr="00F77FA3">
        <w:rPr>
          <w:color w:val="010101"/>
        </w:rPr>
        <w:t>student</w:t>
      </w:r>
      <w:r w:rsidR="002D19A4" w:rsidRPr="00F77FA3">
        <w:rPr>
          <w:color w:val="010101"/>
        </w:rPr>
        <w:t xml:space="preserve">. </w:t>
      </w:r>
      <w:r w:rsidR="005164E7" w:rsidRPr="00F77FA3">
        <w:rPr>
          <w:color w:val="010101"/>
        </w:rPr>
        <w:t xml:space="preserve">   </w:t>
      </w:r>
      <w:r w:rsidRPr="00F77FA3">
        <w:rPr>
          <w:color w:val="010101"/>
        </w:rPr>
        <w:t>In addition, activities provide students with opportunities to practice what they learn in class in a variety of methods and formats.</w:t>
      </w:r>
    </w:p>
    <w:p w14:paraId="699A3C4C" w14:textId="2A57CD5D" w:rsidR="0021322B" w:rsidRPr="00F77FA3" w:rsidRDefault="0021322B" w:rsidP="00520C90">
      <w:pPr>
        <w:pStyle w:val="ListParagraph"/>
        <w:numPr>
          <w:ilvl w:val="0"/>
          <w:numId w:val="21"/>
        </w:numPr>
        <w:spacing w:before="0"/>
      </w:pPr>
      <w:r w:rsidRPr="00F77FA3">
        <w:rPr>
          <w:color w:val="010101"/>
        </w:rPr>
        <w:t>Each activity is</w:t>
      </w:r>
      <w:r w:rsidRPr="00F77FA3">
        <w:rPr>
          <w:color w:val="010101"/>
          <w:spacing w:val="-6"/>
        </w:rPr>
        <w:t xml:space="preserve"> identified with the module letter followed by the slide number associated with the activity</w:t>
      </w:r>
      <w:r w:rsidR="0091001B" w:rsidRPr="00F77FA3">
        <w:rPr>
          <w:color w:val="010101"/>
          <w:spacing w:val="-6"/>
        </w:rPr>
        <w:t>.</w:t>
      </w:r>
    </w:p>
    <w:p w14:paraId="002912A4" w14:textId="69ABBCDB" w:rsidR="00935A5B" w:rsidRPr="00F77FA3" w:rsidRDefault="00701735" w:rsidP="00520C90">
      <w:pPr>
        <w:pStyle w:val="ListParagraph"/>
        <w:numPr>
          <w:ilvl w:val="0"/>
          <w:numId w:val="21"/>
        </w:numPr>
        <w:spacing w:before="0"/>
      </w:pPr>
      <w:r w:rsidRPr="00F77FA3">
        <w:rPr>
          <w:color w:val="010101"/>
        </w:rPr>
        <w:t>I</w:t>
      </w:r>
      <w:r w:rsidR="00935A5B" w:rsidRPr="00F77FA3">
        <w:rPr>
          <w:color w:val="010101"/>
        </w:rPr>
        <w:t>nstructors are encouraged</w:t>
      </w:r>
      <w:r w:rsidR="00935A5B" w:rsidRPr="00F77FA3">
        <w:rPr>
          <w:color w:val="010101"/>
          <w:spacing w:val="31"/>
        </w:rPr>
        <w:t xml:space="preserve"> </w:t>
      </w:r>
      <w:r w:rsidR="00935A5B" w:rsidRPr="00F77FA3">
        <w:rPr>
          <w:color w:val="010101"/>
        </w:rPr>
        <w:t>to develop additional activities, such as research projects, presentations,</w:t>
      </w:r>
      <w:r w:rsidR="00935A5B" w:rsidRPr="00F77FA3">
        <w:rPr>
          <w:color w:val="010101"/>
          <w:spacing w:val="-10"/>
        </w:rPr>
        <w:t xml:space="preserve"> </w:t>
      </w:r>
      <w:r w:rsidR="00935A5B" w:rsidRPr="00F77FA3">
        <w:rPr>
          <w:color w:val="010101"/>
        </w:rPr>
        <w:t>and</w:t>
      </w:r>
      <w:r w:rsidR="00935A5B" w:rsidRPr="00F77FA3">
        <w:rPr>
          <w:color w:val="010101"/>
          <w:spacing w:val="-2"/>
        </w:rPr>
        <w:t xml:space="preserve"> </w:t>
      </w:r>
      <w:r w:rsidR="00935A5B" w:rsidRPr="00F77FA3">
        <w:rPr>
          <w:color w:val="010101"/>
        </w:rPr>
        <w:t>simple</w:t>
      </w:r>
      <w:r w:rsidR="00935A5B" w:rsidRPr="00F77FA3">
        <w:rPr>
          <w:color w:val="010101"/>
          <w:spacing w:val="-2"/>
        </w:rPr>
        <w:t xml:space="preserve"> </w:t>
      </w:r>
      <w:r w:rsidR="00935A5B" w:rsidRPr="00F77FA3">
        <w:rPr>
          <w:color w:val="010101"/>
        </w:rPr>
        <w:t>games</w:t>
      </w:r>
      <w:r w:rsidR="00935A5B" w:rsidRPr="00F77FA3">
        <w:rPr>
          <w:color w:val="010101"/>
          <w:spacing w:val="-1"/>
        </w:rPr>
        <w:t xml:space="preserve"> </w:t>
      </w:r>
      <w:r w:rsidR="00935A5B" w:rsidRPr="00F77FA3">
        <w:rPr>
          <w:color w:val="010101"/>
        </w:rPr>
        <w:t>(such</w:t>
      </w:r>
      <w:r w:rsidR="00935A5B" w:rsidRPr="00F77FA3">
        <w:rPr>
          <w:color w:val="010101"/>
          <w:spacing w:val="-1"/>
        </w:rPr>
        <w:t xml:space="preserve"> </w:t>
      </w:r>
      <w:r w:rsidR="00935A5B" w:rsidRPr="00F77FA3">
        <w:rPr>
          <w:color w:val="010101"/>
        </w:rPr>
        <w:t>as</w:t>
      </w:r>
      <w:r w:rsidR="00935A5B" w:rsidRPr="00F77FA3">
        <w:rPr>
          <w:color w:val="010101"/>
          <w:spacing w:val="-4"/>
        </w:rPr>
        <w:t xml:space="preserve"> </w:t>
      </w:r>
      <w:r w:rsidR="00935A5B" w:rsidRPr="00F77FA3">
        <w:rPr>
          <w:color w:val="010101"/>
        </w:rPr>
        <w:t>"Nurse Aide</w:t>
      </w:r>
      <w:r w:rsidR="00935A5B" w:rsidRPr="00F77FA3">
        <w:rPr>
          <w:color w:val="010101"/>
          <w:spacing w:val="-2"/>
        </w:rPr>
        <w:t xml:space="preserve"> </w:t>
      </w:r>
      <w:r w:rsidR="00935A5B" w:rsidRPr="00F77FA3">
        <w:rPr>
          <w:color w:val="010101"/>
        </w:rPr>
        <w:t>Jeopardy" or</w:t>
      </w:r>
      <w:r w:rsidR="00935A5B" w:rsidRPr="00F77FA3">
        <w:rPr>
          <w:color w:val="010101"/>
          <w:spacing w:val="-3"/>
        </w:rPr>
        <w:t xml:space="preserve"> </w:t>
      </w:r>
      <w:r w:rsidR="00935A5B" w:rsidRPr="00F77FA3">
        <w:rPr>
          <w:color w:val="010101"/>
        </w:rPr>
        <w:t>"Nurse Aide Cranium") to add to the curriculum</w:t>
      </w:r>
      <w:r w:rsidR="0021322B" w:rsidRPr="00F77FA3">
        <w:rPr>
          <w:color w:val="010101"/>
        </w:rPr>
        <w:t>.</w:t>
      </w:r>
    </w:p>
    <w:p w14:paraId="03022261" w14:textId="77777777" w:rsidR="0021322B" w:rsidRPr="00F77FA3" w:rsidRDefault="0021322B" w:rsidP="00055FDD">
      <w:pPr>
        <w:rPr>
          <w:color w:val="010101"/>
          <w:spacing w:val="-2"/>
          <w:w w:val="105"/>
        </w:rPr>
      </w:pPr>
    </w:p>
    <w:p w14:paraId="284F0A41" w14:textId="659F0DF2" w:rsidR="00D82062" w:rsidRPr="00F77FA3" w:rsidRDefault="00D82062" w:rsidP="00520C90">
      <w:pPr>
        <w:pStyle w:val="ListParagraph"/>
        <w:numPr>
          <w:ilvl w:val="0"/>
          <w:numId w:val="28"/>
        </w:numPr>
        <w:rPr>
          <w:b/>
          <w:bCs/>
          <w:color w:val="010101"/>
          <w:spacing w:val="-2"/>
        </w:rPr>
      </w:pPr>
      <w:r w:rsidRPr="00F77FA3">
        <w:rPr>
          <w:b/>
          <w:bCs/>
          <w:color w:val="010101"/>
          <w:spacing w:val="-2"/>
        </w:rPr>
        <w:t>Student Record Requirements</w:t>
      </w:r>
    </w:p>
    <w:p w14:paraId="4CB0A8A9" w14:textId="2C4EF7A9" w:rsidR="008C366D" w:rsidRPr="00F77FA3" w:rsidRDefault="00055FDD" w:rsidP="00520C90">
      <w:pPr>
        <w:pStyle w:val="ListParagraph"/>
        <w:numPr>
          <w:ilvl w:val="0"/>
          <w:numId w:val="8"/>
        </w:numPr>
        <w:spacing w:before="0"/>
        <w:rPr>
          <w:color w:val="000000"/>
        </w:rPr>
      </w:pPr>
      <w:r w:rsidRPr="00F77FA3">
        <w:rPr>
          <w:color w:val="000000"/>
        </w:rPr>
        <w:t>T</w:t>
      </w:r>
      <w:r w:rsidR="00623027" w:rsidRPr="00F77FA3">
        <w:rPr>
          <w:color w:val="000000"/>
        </w:rPr>
        <w:t>raining programs are required to maintain student records for a minimum of 3 years</w:t>
      </w:r>
      <w:r w:rsidR="008C366D" w:rsidRPr="00F77FA3">
        <w:rPr>
          <w:color w:val="000000"/>
        </w:rPr>
        <w:t xml:space="preserve">.  </w:t>
      </w:r>
    </w:p>
    <w:p w14:paraId="29348CF7" w14:textId="77777777" w:rsidR="008C366D" w:rsidRPr="00F77FA3" w:rsidRDefault="008C366D" w:rsidP="00520C90">
      <w:pPr>
        <w:pStyle w:val="ListParagraph"/>
        <w:numPr>
          <w:ilvl w:val="0"/>
          <w:numId w:val="8"/>
        </w:numPr>
        <w:spacing w:before="0"/>
        <w:rPr>
          <w:color w:val="000000"/>
        </w:rPr>
      </w:pPr>
      <w:r w:rsidRPr="00F77FA3">
        <w:rPr>
          <w:color w:val="000000"/>
        </w:rPr>
        <w:t>Student records must be kept onsite.</w:t>
      </w:r>
    </w:p>
    <w:p w14:paraId="0CF75CB8" w14:textId="77777777" w:rsidR="008C366D" w:rsidRPr="00F77FA3" w:rsidRDefault="008C366D" w:rsidP="00520C90">
      <w:pPr>
        <w:pStyle w:val="ListParagraph"/>
        <w:numPr>
          <w:ilvl w:val="0"/>
          <w:numId w:val="8"/>
        </w:numPr>
        <w:spacing w:before="0"/>
        <w:rPr>
          <w:color w:val="000000"/>
        </w:rPr>
      </w:pPr>
      <w:r w:rsidRPr="00F77FA3">
        <w:rPr>
          <w:color w:val="000000"/>
        </w:rPr>
        <w:t xml:space="preserve">Student records must be kept in a </w:t>
      </w:r>
      <w:r w:rsidR="00623027" w:rsidRPr="00F77FA3">
        <w:rPr>
          <w:color w:val="000000"/>
        </w:rPr>
        <w:t>locked file cabinet</w:t>
      </w:r>
      <w:r w:rsidRPr="00F77FA3">
        <w:rPr>
          <w:color w:val="000000"/>
        </w:rPr>
        <w:t xml:space="preserve"> and in a locked </w:t>
      </w:r>
      <w:r w:rsidR="00623027" w:rsidRPr="00F77FA3">
        <w:rPr>
          <w:color w:val="000000"/>
        </w:rPr>
        <w:t>are</w:t>
      </w:r>
      <w:r w:rsidRPr="00F77FA3">
        <w:rPr>
          <w:color w:val="000000"/>
        </w:rPr>
        <w:t>a.</w:t>
      </w:r>
    </w:p>
    <w:p w14:paraId="08ACB58C" w14:textId="090EFF34" w:rsidR="008C366D" w:rsidRPr="00F77FA3" w:rsidRDefault="008C366D" w:rsidP="00520C90">
      <w:pPr>
        <w:pStyle w:val="ListParagraph"/>
        <w:numPr>
          <w:ilvl w:val="0"/>
          <w:numId w:val="8"/>
        </w:numPr>
        <w:spacing w:before="0"/>
        <w:rPr>
          <w:color w:val="000000"/>
        </w:rPr>
      </w:pPr>
      <w:r w:rsidRPr="00F77FA3">
        <w:rPr>
          <w:color w:val="000000"/>
        </w:rPr>
        <w:t xml:space="preserve">Per </w:t>
      </w:r>
      <w:r w:rsidR="007E6159" w:rsidRPr="00F77FA3">
        <w:rPr>
          <w:color w:val="000000"/>
        </w:rPr>
        <w:t xml:space="preserve">federal regulation </w:t>
      </w:r>
      <w:hyperlink r:id="rId13" w:history="1">
        <w:r w:rsidRPr="00F77FA3">
          <w:rPr>
            <w:rStyle w:val="Hyperlink"/>
          </w:rPr>
          <w:t>42 CFR §483.151</w:t>
        </w:r>
      </w:hyperlink>
      <w:r w:rsidRPr="00F77FA3">
        <w:rPr>
          <w:color w:val="000000"/>
        </w:rPr>
        <w:t>, student records must be made available for review by the North Carolina Division of Health Service Regulation upon request.</w:t>
      </w:r>
    </w:p>
    <w:p w14:paraId="0842C6C5" w14:textId="523C6DBD" w:rsidR="00623027" w:rsidRPr="00F77FA3" w:rsidRDefault="00623027" w:rsidP="00520C90">
      <w:pPr>
        <w:pStyle w:val="ListParagraph"/>
        <w:numPr>
          <w:ilvl w:val="0"/>
          <w:numId w:val="8"/>
        </w:numPr>
        <w:spacing w:before="0"/>
        <w:rPr>
          <w:color w:val="000000"/>
        </w:rPr>
      </w:pPr>
      <w:r w:rsidRPr="00F77FA3">
        <w:rPr>
          <w:color w:val="000000"/>
        </w:rPr>
        <w:t>Documents to be completed and maintained in the student record include:</w:t>
      </w:r>
    </w:p>
    <w:p w14:paraId="4026264A" w14:textId="4A2ADDD8" w:rsidR="00623027" w:rsidRPr="00F77FA3" w:rsidRDefault="00623027" w:rsidP="00520C90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>Appendix A</w:t>
      </w:r>
      <w:r w:rsidR="008C366D" w:rsidRPr="00F77FA3">
        <w:rPr>
          <w:color w:val="000000"/>
        </w:rPr>
        <w:t xml:space="preserve"> in the state-approved curriculum</w:t>
      </w:r>
      <w:r w:rsidR="002D19A4" w:rsidRPr="00F77FA3">
        <w:rPr>
          <w:color w:val="000000"/>
        </w:rPr>
        <w:t>.</w:t>
      </w:r>
    </w:p>
    <w:p w14:paraId="65E66283" w14:textId="698D8055" w:rsidR="002D19A4" w:rsidRPr="00F77FA3" w:rsidRDefault="002D19A4" w:rsidP="002D19A4">
      <w:pPr>
        <w:pStyle w:val="ListParagraph"/>
        <w:numPr>
          <w:ilvl w:val="0"/>
          <w:numId w:val="14"/>
        </w:numPr>
      </w:pPr>
      <w:r w:rsidRPr="00F77FA3">
        <w:rPr>
          <w:color w:val="010101"/>
        </w:rPr>
        <w:t>Once completed it is optional for the skill check-off sheets to be maintained in the student record after the completion of class.</w:t>
      </w:r>
    </w:p>
    <w:p w14:paraId="607B40DD" w14:textId="53CF6B4D" w:rsidR="000D453E" w:rsidRPr="00F77FA3" w:rsidRDefault="00623027" w:rsidP="00520C90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 xml:space="preserve">Skill </w:t>
      </w:r>
      <w:r w:rsidR="00F16725" w:rsidRPr="00F77FA3">
        <w:rPr>
          <w:color w:val="000000"/>
        </w:rPr>
        <w:t>C</w:t>
      </w:r>
      <w:r w:rsidRPr="00F77FA3">
        <w:rPr>
          <w:color w:val="000000"/>
        </w:rPr>
        <w:t>heck-</w:t>
      </w:r>
      <w:r w:rsidR="00F16725" w:rsidRPr="00F77FA3">
        <w:rPr>
          <w:color w:val="000000"/>
        </w:rPr>
        <w:t>O</w:t>
      </w:r>
      <w:r w:rsidRPr="00F77FA3">
        <w:rPr>
          <w:color w:val="000000"/>
        </w:rPr>
        <w:t xml:space="preserve">ff </w:t>
      </w:r>
      <w:r w:rsidR="00F16725" w:rsidRPr="00F77FA3">
        <w:rPr>
          <w:color w:val="000000"/>
        </w:rPr>
        <w:t>S</w:t>
      </w:r>
      <w:r w:rsidRPr="00F77FA3">
        <w:rPr>
          <w:color w:val="000000"/>
        </w:rPr>
        <w:t>heets</w:t>
      </w:r>
      <w:r w:rsidR="009D7F78" w:rsidRPr="00F77FA3">
        <w:rPr>
          <w:color w:val="000000"/>
        </w:rPr>
        <w:t>:</w:t>
      </w:r>
      <w:r w:rsidRPr="00F77FA3">
        <w:rPr>
          <w:color w:val="000000"/>
        </w:rPr>
        <w:t xml:space="preserve"> </w:t>
      </w:r>
    </w:p>
    <w:p w14:paraId="38F996CD" w14:textId="77777777" w:rsidR="00747AC7" w:rsidRPr="00F77FA3" w:rsidRDefault="00055FDD" w:rsidP="00520C90">
      <w:pPr>
        <w:pStyle w:val="ListParagraph"/>
        <w:widowControl/>
        <w:numPr>
          <w:ilvl w:val="1"/>
          <w:numId w:val="26"/>
        </w:numPr>
        <w:tabs>
          <w:tab w:val="left" w:pos="1440"/>
        </w:tabs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10101"/>
        </w:rPr>
        <w:t xml:space="preserve">The following information must be included:  </w:t>
      </w:r>
    </w:p>
    <w:p w14:paraId="51DB315A" w14:textId="77777777" w:rsidR="00747AC7" w:rsidRPr="00F77FA3" w:rsidRDefault="00133F00" w:rsidP="00520C90">
      <w:pPr>
        <w:pStyle w:val="ListParagraph"/>
        <w:widowControl/>
        <w:numPr>
          <w:ilvl w:val="2"/>
          <w:numId w:val="26"/>
        </w:numPr>
        <w:autoSpaceDE/>
        <w:autoSpaceDN/>
        <w:spacing w:before="0"/>
        <w:ind w:left="1710" w:hanging="270"/>
        <w:contextualSpacing/>
        <w:rPr>
          <w:color w:val="000000"/>
        </w:rPr>
      </w:pPr>
      <w:r w:rsidRPr="00F77FA3">
        <w:rPr>
          <w:color w:val="010101"/>
        </w:rPr>
        <w:t>Student</w:t>
      </w:r>
      <w:r w:rsidRPr="00F77FA3">
        <w:rPr>
          <w:color w:val="010101"/>
          <w:spacing w:val="-4"/>
        </w:rPr>
        <w:t xml:space="preserve"> name</w:t>
      </w:r>
    </w:p>
    <w:p w14:paraId="0A83D0FE" w14:textId="77777777" w:rsidR="00747AC7" w:rsidRPr="00F77FA3" w:rsidRDefault="00133F00" w:rsidP="00520C90">
      <w:pPr>
        <w:pStyle w:val="ListParagraph"/>
        <w:widowControl/>
        <w:numPr>
          <w:ilvl w:val="2"/>
          <w:numId w:val="26"/>
        </w:numPr>
        <w:autoSpaceDE/>
        <w:autoSpaceDN/>
        <w:spacing w:before="0"/>
        <w:ind w:left="1710" w:hanging="270"/>
        <w:contextualSpacing/>
        <w:rPr>
          <w:color w:val="000000"/>
        </w:rPr>
      </w:pPr>
      <w:r w:rsidRPr="00F77FA3">
        <w:rPr>
          <w:color w:val="010101"/>
        </w:rPr>
        <w:t>Skill</w:t>
      </w:r>
      <w:r w:rsidRPr="00F77FA3">
        <w:rPr>
          <w:color w:val="010101"/>
          <w:spacing w:val="-1"/>
        </w:rPr>
        <w:t xml:space="preserve"> </w:t>
      </w:r>
      <w:r w:rsidRPr="00F77FA3">
        <w:rPr>
          <w:color w:val="010101"/>
          <w:spacing w:val="-4"/>
        </w:rPr>
        <w:t>title</w:t>
      </w:r>
      <w:r w:rsidR="00187B5C" w:rsidRPr="00F77FA3">
        <w:rPr>
          <w:color w:val="010101"/>
          <w:spacing w:val="-4"/>
        </w:rPr>
        <w:t xml:space="preserve"> per Appendix A</w:t>
      </w:r>
      <w:r w:rsidR="00055FDD" w:rsidRPr="00F77FA3">
        <w:rPr>
          <w:color w:val="010101"/>
          <w:spacing w:val="-4"/>
        </w:rPr>
        <w:t xml:space="preserve"> in the </w:t>
      </w:r>
      <w:r w:rsidR="000D453E" w:rsidRPr="00F77FA3">
        <w:rPr>
          <w:color w:val="010101"/>
          <w:spacing w:val="-4"/>
        </w:rPr>
        <w:t xml:space="preserve">state-approved </w:t>
      </w:r>
      <w:r w:rsidR="00055FDD" w:rsidRPr="00F77FA3">
        <w:rPr>
          <w:color w:val="010101"/>
          <w:spacing w:val="-4"/>
        </w:rPr>
        <w:t>curriculum</w:t>
      </w:r>
    </w:p>
    <w:p w14:paraId="59FF6717" w14:textId="77777777" w:rsidR="00747AC7" w:rsidRPr="00F77FA3" w:rsidRDefault="00187B5C" w:rsidP="00520C90">
      <w:pPr>
        <w:pStyle w:val="ListParagraph"/>
        <w:widowControl/>
        <w:numPr>
          <w:ilvl w:val="2"/>
          <w:numId w:val="26"/>
        </w:numPr>
        <w:autoSpaceDE/>
        <w:autoSpaceDN/>
        <w:spacing w:before="0"/>
        <w:ind w:left="1710" w:hanging="270"/>
        <w:contextualSpacing/>
        <w:rPr>
          <w:color w:val="000000"/>
        </w:rPr>
      </w:pPr>
      <w:r w:rsidRPr="00F77FA3">
        <w:rPr>
          <w:color w:val="010101"/>
          <w:spacing w:val="-4"/>
        </w:rPr>
        <w:t>Skill number per Appendix A</w:t>
      </w:r>
      <w:r w:rsidR="00055FDD" w:rsidRPr="00F77FA3">
        <w:rPr>
          <w:color w:val="010101"/>
          <w:spacing w:val="-4"/>
        </w:rPr>
        <w:t xml:space="preserve"> in the </w:t>
      </w:r>
      <w:r w:rsidR="000D453E" w:rsidRPr="00F77FA3">
        <w:rPr>
          <w:color w:val="010101"/>
          <w:spacing w:val="-4"/>
        </w:rPr>
        <w:t xml:space="preserve">state-approved </w:t>
      </w:r>
      <w:r w:rsidR="00055FDD" w:rsidRPr="00F77FA3">
        <w:rPr>
          <w:color w:val="010101"/>
          <w:spacing w:val="-4"/>
        </w:rPr>
        <w:t>curriculum</w:t>
      </w:r>
    </w:p>
    <w:p w14:paraId="6EAC07C8" w14:textId="77777777" w:rsidR="00747AC7" w:rsidRPr="00F77FA3" w:rsidRDefault="00133F00" w:rsidP="00520C90">
      <w:pPr>
        <w:pStyle w:val="ListParagraph"/>
        <w:widowControl/>
        <w:numPr>
          <w:ilvl w:val="2"/>
          <w:numId w:val="26"/>
        </w:numPr>
        <w:autoSpaceDE/>
        <w:autoSpaceDN/>
        <w:spacing w:before="0"/>
        <w:ind w:left="1710" w:hanging="270"/>
        <w:contextualSpacing/>
        <w:rPr>
          <w:color w:val="000000"/>
        </w:rPr>
      </w:pPr>
      <w:r w:rsidRPr="00F77FA3">
        <w:rPr>
          <w:color w:val="010101"/>
        </w:rPr>
        <w:t>Numbered</w:t>
      </w:r>
      <w:r w:rsidRPr="00F77FA3">
        <w:rPr>
          <w:color w:val="010101"/>
          <w:spacing w:val="11"/>
        </w:rPr>
        <w:t xml:space="preserve"> </w:t>
      </w:r>
      <w:r w:rsidRPr="00F77FA3">
        <w:rPr>
          <w:color w:val="010101"/>
        </w:rPr>
        <w:t>steps</w:t>
      </w:r>
      <w:r w:rsidRPr="00F77FA3">
        <w:rPr>
          <w:color w:val="010101"/>
          <w:spacing w:val="1"/>
        </w:rPr>
        <w:t xml:space="preserve"> </w:t>
      </w:r>
      <w:r w:rsidRPr="00F77FA3">
        <w:rPr>
          <w:color w:val="010101"/>
        </w:rPr>
        <w:t>needed</w:t>
      </w:r>
      <w:r w:rsidRPr="00F77FA3">
        <w:rPr>
          <w:color w:val="010101"/>
          <w:spacing w:val="5"/>
        </w:rPr>
        <w:t xml:space="preserve"> </w:t>
      </w:r>
      <w:r w:rsidRPr="00F77FA3">
        <w:rPr>
          <w:color w:val="010101"/>
        </w:rPr>
        <w:t>to</w:t>
      </w:r>
      <w:r w:rsidRPr="00F77FA3">
        <w:rPr>
          <w:color w:val="010101"/>
          <w:spacing w:val="-7"/>
        </w:rPr>
        <w:t xml:space="preserve"> </w:t>
      </w:r>
      <w:r w:rsidRPr="00F77FA3">
        <w:rPr>
          <w:color w:val="010101"/>
        </w:rPr>
        <w:t>perform</w:t>
      </w:r>
      <w:r w:rsidRPr="00F77FA3">
        <w:rPr>
          <w:color w:val="010101"/>
          <w:spacing w:val="7"/>
        </w:rPr>
        <w:t xml:space="preserve"> </w:t>
      </w:r>
      <w:r w:rsidRPr="00F77FA3">
        <w:rPr>
          <w:color w:val="010101"/>
        </w:rPr>
        <w:t>the</w:t>
      </w:r>
      <w:r w:rsidRPr="00F77FA3">
        <w:rPr>
          <w:color w:val="010101"/>
          <w:spacing w:val="-3"/>
        </w:rPr>
        <w:t xml:space="preserve"> </w:t>
      </w:r>
      <w:r w:rsidRPr="00F77FA3">
        <w:rPr>
          <w:color w:val="010101"/>
          <w:spacing w:val="-2"/>
        </w:rPr>
        <w:t>skill</w:t>
      </w:r>
      <w:r w:rsidR="00055FDD" w:rsidRPr="00F77FA3">
        <w:rPr>
          <w:color w:val="010101"/>
          <w:spacing w:val="-2"/>
        </w:rPr>
        <w:t xml:space="preserve"> </w:t>
      </w:r>
    </w:p>
    <w:p w14:paraId="3BC76D5F" w14:textId="77777777" w:rsidR="00747AC7" w:rsidRPr="00F77FA3" w:rsidRDefault="00133F00" w:rsidP="00520C90">
      <w:pPr>
        <w:pStyle w:val="ListParagraph"/>
        <w:widowControl/>
        <w:numPr>
          <w:ilvl w:val="2"/>
          <w:numId w:val="26"/>
        </w:numPr>
        <w:autoSpaceDE/>
        <w:autoSpaceDN/>
        <w:spacing w:before="0"/>
        <w:ind w:left="1710" w:hanging="270"/>
        <w:contextualSpacing/>
        <w:rPr>
          <w:color w:val="000000"/>
        </w:rPr>
      </w:pPr>
      <w:r w:rsidRPr="00F77FA3">
        <w:rPr>
          <w:color w:val="010101"/>
        </w:rPr>
        <w:t>Blanks</w:t>
      </w:r>
      <w:r w:rsidRPr="00F77FA3">
        <w:rPr>
          <w:color w:val="010101"/>
          <w:spacing w:val="9"/>
        </w:rPr>
        <w:t xml:space="preserve"> </w:t>
      </w:r>
      <w:r w:rsidRPr="00F77FA3">
        <w:rPr>
          <w:color w:val="010101"/>
        </w:rPr>
        <w:t>at</w:t>
      </w:r>
      <w:r w:rsidRPr="00F77FA3">
        <w:rPr>
          <w:color w:val="010101"/>
          <w:spacing w:val="-2"/>
        </w:rPr>
        <w:t xml:space="preserve"> </w:t>
      </w:r>
      <w:r w:rsidRPr="00F77FA3">
        <w:rPr>
          <w:color w:val="010101"/>
        </w:rPr>
        <w:t>each</w:t>
      </w:r>
      <w:r w:rsidRPr="00F77FA3">
        <w:rPr>
          <w:color w:val="010101"/>
          <w:spacing w:val="2"/>
        </w:rPr>
        <w:t xml:space="preserve"> </w:t>
      </w:r>
      <w:r w:rsidRPr="00F77FA3">
        <w:rPr>
          <w:color w:val="010101"/>
        </w:rPr>
        <w:t>step</w:t>
      </w:r>
      <w:r w:rsidRPr="00F77FA3">
        <w:rPr>
          <w:color w:val="010101"/>
          <w:spacing w:val="-2"/>
        </w:rPr>
        <w:t xml:space="preserve"> </w:t>
      </w:r>
      <w:r w:rsidRPr="00F77FA3">
        <w:rPr>
          <w:color w:val="010101"/>
        </w:rPr>
        <w:t>to use for</w:t>
      </w:r>
      <w:r w:rsidRPr="00F77FA3">
        <w:rPr>
          <w:color w:val="010101"/>
          <w:spacing w:val="-2"/>
        </w:rPr>
        <w:t xml:space="preserve"> </w:t>
      </w:r>
      <w:r w:rsidRPr="00F77FA3">
        <w:rPr>
          <w:color w:val="010101"/>
        </w:rPr>
        <w:t>check</w:t>
      </w:r>
      <w:r w:rsidRPr="00F77FA3">
        <w:rPr>
          <w:color w:val="010101"/>
          <w:spacing w:val="-5"/>
        </w:rPr>
        <w:t>off</w:t>
      </w:r>
    </w:p>
    <w:p w14:paraId="510C5C81" w14:textId="6B3DC550" w:rsidR="00C86BC1" w:rsidRPr="00F77FA3" w:rsidRDefault="00133F00" w:rsidP="00520C90">
      <w:pPr>
        <w:pStyle w:val="ListParagraph"/>
        <w:widowControl/>
        <w:numPr>
          <w:ilvl w:val="2"/>
          <w:numId w:val="26"/>
        </w:numPr>
        <w:autoSpaceDE/>
        <w:autoSpaceDN/>
        <w:spacing w:before="0"/>
        <w:ind w:left="1714" w:hanging="274"/>
        <w:contextualSpacing/>
        <w:rPr>
          <w:color w:val="000000"/>
        </w:rPr>
      </w:pPr>
      <w:r w:rsidRPr="00F77FA3">
        <w:rPr>
          <w:color w:val="010101"/>
        </w:rPr>
        <w:t>Proficiency requirements</w:t>
      </w:r>
      <w:r w:rsidR="00C86BC1" w:rsidRPr="00F77FA3">
        <w:rPr>
          <w:color w:val="010101"/>
        </w:rPr>
        <w:t xml:space="preserve"> </w:t>
      </w:r>
      <w:r w:rsidR="00F550EA" w:rsidRPr="00F77FA3">
        <w:rPr>
          <w:color w:val="010101"/>
        </w:rPr>
        <w:t>includ</w:t>
      </w:r>
      <w:r w:rsidR="000D453E" w:rsidRPr="00F77FA3">
        <w:rPr>
          <w:color w:val="010101"/>
        </w:rPr>
        <w:t xml:space="preserve">ing the </w:t>
      </w:r>
      <w:r w:rsidR="00C86BC1" w:rsidRPr="00F77FA3">
        <w:rPr>
          <w:color w:val="010101"/>
        </w:rPr>
        <w:t>n</w:t>
      </w:r>
      <w:r w:rsidRPr="00F77FA3">
        <w:rPr>
          <w:color w:val="010101"/>
        </w:rPr>
        <w:t>umber of</w:t>
      </w:r>
      <w:r w:rsidR="00C86BC1" w:rsidRPr="00F77FA3">
        <w:rPr>
          <w:color w:val="010101"/>
        </w:rPr>
        <w:t xml:space="preserve"> required</w:t>
      </w:r>
      <w:r w:rsidRPr="00F77FA3">
        <w:rPr>
          <w:color w:val="010101"/>
        </w:rPr>
        <w:t xml:space="preserve"> steps</w:t>
      </w:r>
      <w:r w:rsidRPr="00F77FA3">
        <w:rPr>
          <w:color w:val="010101"/>
          <w:spacing w:val="-4"/>
        </w:rPr>
        <w:t xml:space="preserve"> </w:t>
      </w:r>
      <w:r w:rsidRPr="00F77FA3">
        <w:rPr>
          <w:color w:val="010101"/>
        </w:rPr>
        <w:t>performed correctly, or starred critical steps, or both</w:t>
      </w:r>
    </w:p>
    <w:p w14:paraId="657BC160" w14:textId="77777777" w:rsidR="000D453E" w:rsidRPr="00F77FA3" w:rsidRDefault="00623027" w:rsidP="00520C90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 xml:space="preserve">Attendance </w:t>
      </w:r>
      <w:r w:rsidR="00F550EA" w:rsidRPr="00F77FA3">
        <w:rPr>
          <w:color w:val="000000"/>
        </w:rPr>
        <w:t>R</w:t>
      </w:r>
      <w:r w:rsidRPr="00F77FA3">
        <w:rPr>
          <w:color w:val="000000"/>
        </w:rPr>
        <w:t>ecords</w:t>
      </w:r>
      <w:r w:rsidR="000D453E" w:rsidRPr="00F77FA3">
        <w:rPr>
          <w:color w:val="000000"/>
        </w:rPr>
        <w:t>:</w:t>
      </w:r>
    </w:p>
    <w:p w14:paraId="4C7F716E" w14:textId="77777777" w:rsidR="000D453E" w:rsidRPr="00F77FA3" w:rsidRDefault="000D453E" w:rsidP="00520C90">
      <w:pPr>
        <w:pStyle w:val="ListParagraph"/>
        <w:widowControl/>
        <w:numPr>
          <w:ilvl w:val="1"/>
          <w:numId w:val="27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>S</w:t>
      </w:r>
      <w:r w:rsidR="00CE6C7D" w:rsidRPr="00F77FA3">
        <w:rPr>
          <w:color w:val="000000"/>
        </w:rPr>
        <w:t>tart date and end date of class</w:t>
      </w:r>
    </w:p>
    <w:p w14:paraId="28B4CEA2" w14:textId="77777777" w:rsidR="000D453E" w:rsidRPr="00F77FA3" w:rsidRDefault="000D453E" w:rsidP="00520C90">
      <w:pPr>
        <w:pStyle w:val="ListParagraph"/>
        <w:widowControl/>
        <w:numPr>
          <w:ilvl w:val="1"/>
          <w:numId w:val="27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>T</w:t>
      </w:r>
      <w:r w:rsidR="00055FDD" w:rsidRPr="00F77FA3">
        <w:rPr>
          <w:color w:val="000000"/>
        </w:rPr>
        <w:t xml:space="preserve">raining </w:t>
      </w:r>
      <w:r w:rsidR="00CE6C7D" w:rsidRPr="00F77FA3">
        <w:rPr>
          <w:color w:val="000000"/>
        </w:rPr>
        <w:t>program number</w:t>
      </w:r>
      <w:r w:rsidR="00055FDD" w:rsidRPr="00F77FA3">
        <w:rPr>
          <w:color w:val="000000"/>
        </w:rPr>
        <w:t xml:space="preserve"> issued by the Division of Health Service Regulation</w:t>
      </w:r>
    </w:p>
    <w:p w14:paraId="6E0ABDE3" w14:textId="49BB7AF2" w:rsidR="000D453E" w:rsidRPr="00F77FA3" w:rsidRDefault="007E6159" w:rsidP="00520C90">
      <w:pPr>
        <w:pStyle w:val="ListParagraph"/>
        <w:widowControl/>
        <w:numPr>
          <w:ilvl w:val="1"/>
          <w:numId w:val="27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 xml:space="preserve">Instructor </w:t>
      </w:r>
      <w:r w:rsidR="00055FDD" w:rsidRPr="00F77FA3">
        <w:rPr>
          <w:color w:val="000000"/>
        </w:rPr>
        <w:t>information (</w:t>
      </w:r>
      <w:r w:rsidR="000D453E" w:rsidRPr="00F77FA3">
        <w:rPr>
          <w:color w:val="000000"/>
        </w:rPr>
        <w:t xml:space="preserve">First and Last </w:t>
      </w:r>
      <w:r w:rsidR="00055FDD" w:rsidRPr="00F77FA3">
        <w:rPr>
          <w:color w:val="000000"/>
        </w:rPr>
        <w:t>Name and RN licensed number)</w:t>
      </w:r>
    </w:p>
    <w:p w14:paraId="3498296C" w14:textId="4DCD9268" w:rsidR="00747AC7" w:rsidRPr="00F77FA3" w:rsidRDefault="00F550EA" w:rsidP="00520C90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>M</w:t>
      </w:r>
      <w:r w:rsidR="00623027" w:rsidRPr="00F77FA3">
        <w:rPr>
          <w:color w:val="000000"/>
        </w:rPr>
        <w:t>issed</w:t>
      </w:r>
      <w:r w:rsidR="00153D1D" w:rsidRPr="00F77FA3">
        <w:rPr>
          <w:color w:val="000000"/>
        </w:rPr>
        <w:t xml:space="preserve"> </w:t>
      </w:r>
      <w:r w:rsidR="000D453E" w:rsidRPr="00F77FA3">
        <w:rPr>
          <w:color w:val="000000"/>
        </w:rPr>
        <w:t>Instruction</w:t>
      </w:r>
      <w:r w:rsidR="00F16725" w:rsidRPr="00F77FA3">
        <w:rPr>
          <w:color w:val="000000"/>
        </w:rPr>
        <w:t>:</w:t>
      </w:r>
    </w:p>
    <w:p w14:paraId="3AEA8AB4" w14:textId="266299F6" w:rsidR="00747AC7" w:rsidRPr="00F77FA3" w:rsidRDefault="00F550EA" w:rsidP="00520C90">
      <w:pPr>
        <w:pStyle w:val="ListParagraph"/>
        <w:widowControl/>
        <w:numPr>
          <w:ilvl w:val="2"/>
          <w:numId w:val="29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 xml:space="preserve">When </w:t>
      </w:r>
      <w:r w:rsidR="00E0534C" w:rsidRPr="00F77FA3">
        <w:rPr>
          <w:color w:val="000000"/>
        </w:rPr>
        <w:t>–</w:t>
      </w:r>
      <w:r w:rsidRPr="00F77FA3">
        <w:rPr>
          <w:color w:val="000000"/>
        </w:rPr>
        <w:t xml:space="preserve"> d</w:t>
      </w:r>
      <w:r w:rsidR="00623027" w:rsidRPr="00F77FA3">
        <w:rPr>
          <w:color w:val="000000"/>
        </w:rPr>
        <w:t xml:space="preserve">ate of </w:t>
      </w:r>
      <w:r w:rsidR="000D453E" w:rsidRPr="00F77FA3">
        <w:rPr>
          <w:color w:val="000000"/>
        </w:rPr>
        <w:t>missed instruction</w:t>
      </w:r>
    </w:p>
    <w:p w14:paraId="5781F01F" w14:textId="710C91AD" w:rsidR="00747AC7" w:rsidRPr="00F77FA3" w:rsidRDefault="00F550EA" w:rsidP="00520C90">
      <w:pPr>
        <w:pStyle w:val="ListParagraph"/>
        <w:widowControl/>
        <w:numPr>
          <w:ilvl w:val="2"/>
          <w:numId w:val="29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>How much t</w:t>
      </w:r>
      <w:r w:rsidR="00623027" w:rsidRPr="00F77FA3">
        <w:rPr>
          <w:color w:val="000000"/>
        </w:rPr>
        <w:t xml:space="preserve">ime missed </w:t>
      </w:r>
      <w:r w:rsidR="00E0534C" w:rsidRPr="00F77FA3">
        <w:rPr>
          <w:color w:val="000000"/>
        </w:rPr>
        <w:t>–</w:t>
      </w:r>
      <w:r w:rsidRPr="00F77FA3">
        <w:rPr>
          <w:color w:val="000000"/>
        </w:rPr>
        <w:t xml:space="preserve"> </w:t>
      </w:r>
      <w:r w:rsidR="00623027" w:rsidRPr="00F77FA3">
        <w:rPr>
          <w:color w:val="000000"/>
        </w:rPr>
        <w:t>hours/minutes</w:t>
      </w:r>
    </w:p>
    <w:p w14:paraId="2C6582D6" w14:textId="77777777" w:rsidR="00747AC7" w:rsidRPr="00F77FA3" w:rsidRDefault="00F550EA" w:rsidP="00520C90">
      <w:pPr>
        <w:pStyle w:val="ListParagraph"/>
        <w:widowControl/>
        <w:numPr>
          <w:ilvl w:val="2"/>
          <w:numId w:val="29"/>
        </w:numPr>
        <w:autoSpaceDE/>
        <w:autoSpaceDN/>
        <w:spacing w:before="0"/>
        <w:ind w:left="1440"/>
        <w:contextualSpacing/>
        <w:rPr>
          <w:color w:val="000000"/>
        </w:rPr>
      </w:pPr>
      <w:r w:rsidRPr="00F77FA3">
        <w:rPr>
          <w:color w:val="000000"/>
        </w:rPr>
        <w:t xml:space="preserve">What </w:t>
      </w:r>
      <w:r w:rsidR="00CE6C7D" w:rsidRPr="00F77FA3">
        <w:rPr>
          <w:color w:val="000000"/>
        </w:rPr>
        <w:t xml:space="preserve">was </w:t>
      </w:r>
      <w:r w:rsidRPr="00F77FA3">
        <w:rPr>
          <w:color w:val="000000"/>
        </w:rPr>
        <w:t>missed</w:t>
      </w:r>
      <w:r w:rsidR="00CE6C7D" w:rsidRPr="00F77FA3">
        <w:rPr>
          <w:color w:val="000000"/>
        </w:rPr>
        <w:t xml:space="preserve"> –</w:t>
      </w:r>
      <w:r w:rsidRPr="00F77FA3">
        <w:rPr>
          <w:color w:val="000000"/>
        </w:rPr>
        <w:t xml:space="preserve"> </w:t>
      </w:r>
      <w:r w:rsidR="00CE6C7D" w:rsidRPr="00F77FA3">
        <w:rPr>
          <w:color w:val="000000"/>
        </w:rPr>
        <w:t>class (content)</w:t>
      </w:r>
      <w:r w:rsidRPr="00F77FA3">
        <w:rPr>
          <w:color w:val="000000"/>
        </w:rPr>
        <w:t>, lab</w:t>
      </w:r>
      <w:r w:rsidR="00CE6C7D" w:rsidRPr="00F77FA3">
        <w:rPr>
          <w:color w:val="000000"/>
        </w:rPr>
        <w:t xml:space="preserve"> (demo, practice, checkoffs)</w:t>
      </w:r>
      <w:r w:rsidRPr="00F77FA3">
        <w:rPr>
          <w:color w:val="000000"/>
        </w:rPr>
        <w:t xml:space="preserve">, </w:t>
      </w:r>
      <w:r w:rsidR="00CE6C7D" w:rsidRPr="00F77FA3">
        <w:rPr>
          <w:color w:val="000000"/>
        </w:rPr>
        <w:t>and/</w:t>
      </w:r>
      <w:r w:rsidRPr="00F77FA3">
        <w:rPr>
          <w:color w:val="000000"/>
        </w:rPr>
        <w:t>or clinical</w:t>
      </w:r>
      <w:r w:rsidR="000D453E" w:rsidRPr="00F77FA3">
        <w:rPr>
          <w:color w:val="000000"/>
        </w:rPr>
        <w:t xml:space="preserve"> </w:t>
      </w:r>
      <w:r w:rsidR="00CE6C7D" w:rsidRPr="00F77FA3">
        <w:rPr>
          <w:color w:val="000000"/>
        </w:rPr>
        <w:t>(hours/minutes)</w:t>
      </w:r>
    </w:p>
    <w:p w14:paraId="03756602" w14:textId="77777777" w:rsidR="00D34F56" w:rsidRPr="00F77FA3" w:rsidRDefault="00F550EA" w:rsidP="00520C90">
      <w:pPr>
        <w:pStyle w:val="ListParagraph"/>
        <w:widowControl/>
        <w:numPr>
          <w:ilvl w:val="2"/>
          <w:numId w:val="29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 xml:space="preserve">What </w:t>
      </w:r>
      <w:r w:rsidR="00CE6C7D" w:rsidRPr="00F77FA3">
        <w:rPr>
          <w:color w:val="000000"/>
        </w:rPr>
        <w:t>was assigned f</w:t>
      </w:r>
      <w:r w:rsidRPr="00F77FA3">
        <w:rPr>
          <w:color w:val="000000"/>
        </w:rPr>
        <w:t xml:space="preserve">or makeup </w:t>
      </w:r>
      <w:r w:rsidR="00CE6C7D" w:rsidRPr="00F77FA3">
        <w:rPr>
          <w:color w:val="000000"/>
        </w:rPr>
        <w:t xml:space="preserve">– worksheet, paper, lab (demo, practice, checkoffs) </w:t>
      </w:r>
    </w:p>
    <w:p w14:paraId="7FF02A5A" w14:textId="66D1389A" w:rsidR="00747AC7" w:rsidRPr="00F77FA3" w:rsidRDefault="00CE6C7D" w:rsidP="00D34F56">
      <w:pPr>
        <w:pStyle w:val="ListParagraph"/>
        <w:widowControl/>
        <w:autoSpaceDE/>
        <w:autoSpaceDN/>
        <w:spacing w:before="0"/>
        <w:ind w:left="1080" w:firstLine="360"/>
        <w:contextualSpacing/>
        <w:rPr>
          <w:color w:val="000000"/>
        </w:rPr>
      </w:pPr>
      <w:r w:rsidRPr="00F77FA3">
        <w:rPr>
          <w:color w:val="000000"/>
        </w:rPr>
        <w:t>and/or hour-for-hour clinical</w:t>
      </w:r>
    </w:p>
    <w:p w14:paraId="60DA846B" w14:textId="6ACAC4E3" w:rsidR="000D453E" w:rsidRPr="00F77FA3" w:rsidRDefault="00F550EA" w:rsidP="00520C90">
      <w:pPr>
        <w:pStyle w:val="ListParagraph"/>
        <w:widowControl/>
        <w:numPr>
          <w:ilvl w:val="2"/>
          <w:numId w:val="29"/>
        </w:numPr>
        <w:autoSpaceDE/>
        <w:autoSpaceDN/>
        <w:spacing w:before="0"/>
        <w:ind w:firstLine="0"/>
        <w:contextualSpacing/>
        <w:rPr>
          <w:color w:val="000000"/>
        </w:rPr>
      </w:pPr>
      <w:r w:rsidRPr="00F77FA3">
        <w:rPr>
          <w:color w:val="000000"/>
        </w:rPr>
        <w:t xml:space="preserve">When </w:t>
      </w:r>
      <w:r w:rsidR="000D453E" w:rsidRPr="00F77FA3">
        <w:rPr>
          <w:color w:val="000000"/>
        </w:rPr>
        <w:t>missed instruction was c</w:t>
      </w:r>
      <w:r w:rsidR="00CE6C7D" w:rsidRPr="00F77FA3">
        <w:rPr>
          <w:color w:val="000000"/>
        </w:rPr>
        <w:t>ompleted</w:t>
      </w:r>
      <w:r w:rsidR="000D453E" w:rsidRPr="00F77FA3">
        <w:rPr>
          <w:color w:val="000000"/>
        </w:rPr>
        <w:t xml:space="preserve"> –</w:t>
      </w:r>
      <w:r w:rsidRPr="00F77FA3">
        <w:rPr>
          <w:color w:val="000000"/>
        </w:rPr>
        <w:t xml:space="preserve"> </w:t>
      </w:r>
      <w:r w:rsidR="000D453E" w:rsidRPr="00F77FA3">
        <w:rPr>
          <w:color w:val="000000"/>
        </w:rPr>
        <w:t xml:space="preserve">completion date </w:t>
      </w:r>
    </w:p>
    <w:p w14:paraId="3A7C700B" w14:textId="77777777" w:rsidR="000D453E" w:rsidRPr="00F77FA3" w:rsidRDefault="00623027" w:rsidP="00520C90">
      <w:pPr>
        <w:pStyle w:val="ListParagraph"/>
        <w:widowControl/>
        <w:numPr>
          <w:ilvl w:val="0"/>
          <w:numId w:val="14"/>
        </w:numPr>
        <w:tabs>
          <w:tab w:val="left" w:pos="1170"/>
        </w:tabs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 xml:space="preserve">Test scores  </w:t>
      </w:r>
    </w:p>
    <w:p w14:paraId="1646B7EC" w14:textId="77777777" w:rsidR="00747AC7" w:rsidRPr="00F77FA3" w:rsidRDefault="00623027" w:rsidP="00520C90">
      <w:pPr>
        <w:pStyle w:val="ListParagraph"/>
        <w:widowControl/>
        <w:numPr>
          <w:ilvl w:val="0"/>
          <w:numId w:val="14"/>
        </w:numPr>
        <w:tabs>
          <w:tab w:val="left" w:pos="1170"/>
        </w:tabs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 xml:space="preserve">Tests and answer sheets </w:t>
      </w:r>
    </w:p>
    <w:p w14:paraId="00C8DFCD" w14:textId="2B85BD1E" w:rsidR="000D453E" w:rsidRPr="00F77FA3" w:rsidRDefault="000D453E" w:rsidP="00520C90">
      <w:pPr>
        <w:pStyle w:val="ListParagraph"/>
        <w:widowControl/>
        <w:numPr>
          <w:ilvl w:val="2"/>
          <w:numId w:val="14"/>
        </w:numPr>
        <w:tabs>
          <w:tab w:val="left" w:pos="1170"/>
        </w:tabs>
        <w:autoSpaceDE/>
        <w:autoSpaceDN/>
        <w:spacing w:before="0"/>
        <w:ind w:left="1440"/>
        <w:contextualSpacing/>
        <w:rPr>
          <w:color w:val="000000"/>
        </w:rPr>
      </w:pPr>
      <w:r w:rsidRPr="00F77FA3">
        <w:rPr>
          <w:color w:val="000000"/>
        </w:rPr>
        <w:t>L</w:t>
      </w:r>
      <w:r w:rsidR="00623027" w:rsidRPr="00F77FA3">
        <w:rPr>
          <w:color w:val="000000"/>
        </w:rPr>
        <w:t xml:space="preserve">abeled with </w:t>
      </w:r>
      <w:r w:rsidR="00747AC7" w:rsidRPr="00F77FA3">
        <w:rPr>
          <w:color w:val="000000"/>
        </w:rPr>
        <w:t xml:space="preserve">the </w:t>
      </w:r>
      <w:r w:rsidRPr="00F77FA3">
        <w:rPr>
          <w:color w:val="000000"/>
        </w:rPr>
        <w:t xml:space="preserve">version of test and the </w:t>
      </w:r>
      <w:r w:rsidR="00623027" w:rsidRPr="00F77FA3">
        <w:rPr>
          <w:color w:val="000000"/>
        </w:rPr>
        <w:t xml:space="preserve">date </w:t>
      </w:r>
      <w:r w:rsidRPr="00F77FA3">
        <w:rPr>
          <w:color w:val="000000"/>
        </w:rPr>
        <w:t>given to students</w:t>
      </w:r>
    </w:p>
    <w:p w14:paraId="065EB530" w14:textId="77777777" w:rsidR="00747AC7" w:rsidRPr="00F77FA3" w:rsidRDefault="00623027" w:rsidP="00520C90">
      <w:pPr>
        <w:pStyle w:val="ListParagraph"/>
        <w:widowControl/>
        <w:numPr>
          <w:ilvl w:val="0"/>
          <w:numId w:val="14"/>
        </w:numPr>
        <w:tabs>
          <w:tab w:val="left" w:pos="1170"/>
        </w:tabs>
        <w:autoSpaceDE/>
        <w:autoSpaceDN/>
        <w:spacing w:before="0"/>
        <w:contextualSpacing/>
        <w:rPr>
          <w:color w:val="000000"/>
        </w:rPr>
      </w:pPr>
      <w:r w:rsidRPr="00F77FA3">
        <w:rPr>
          <w:color w:val="000000"/>
        </w:rPr>
        <w:t xml:space="preserve">Student </w:t>
      </w:r>
      <w:r w:rsidR="00465416" w:rsidRPr="00F77FA3">
        <w:rPr>
          <w:color w:val="000000"/>
        </w:rPr>
        <w:t>I</w:t>
      </w:r>
      <w:r w:rsidRPr="00F77FA3">
        <w:rPr>
          <w:color w:val="000000"/>
        </w:rPr>
        <w:t>dentification</w:t>
      </w:r>
      <w:r w:rsidR="00465416" w:rsidRPr="00F77FA3">
        <w:rPr>
          <w:color w:val="000000"/>
        </w:rPr>
        <w:t xml:space="preserve"> </w:t>
      </w:r>
    </w:p>
    <w:p w14:paraId="31D7C432" w14:textId="06AF18FF" w:rsidR="00465416" w:rsidRPr="00F77FA3" w:rsidRDefault="00465416" w:rsidP="00520C90">
      <w:pPr>
        <w:pStyle w:val="ListParagraph"/>
        <w:widowControl/>
        <w:numPr>
          <w:ilvl w:val="2"/>
          <w:numId w:val="14"/>
        </w:numPr>
        <w:tabs>
          <w:tab w:val="left" w:pos="1170"/>
        </w:tabs>
        <w:autoSpaceDE/>
        <w:autoSpaceDN/>
        <w:spacing w:before="0"/>
        <w:ind w:left="1440"/>
        <w:contextualSpacing/>
        <w:rPr>
          <w:color w:val="000000"/>
        </w:rPr>
      </w:pPr>
      <w:r w:rsidRPr="00F77FA3">
        <w:rPr>
          <w:color w:val="000000"/>
        </w:rPr>
        <w:t xml:space="preserve">Copies of </w:t>
      </w:r>
      <w:r w:rsidR="009042A7" w:rsidRPr="00F77FA3">
        <w:rPr>
          <w:color w:val="000000"/>
        </w:rPr>
        <w:t>identifications</w:t>
      </w:r>
      <w:r w:rsidRPr="00F77FA3">
        <w:rPr>
          <w:color w:val="000000"/>
        </w:rPr>
        <w:t xml:space="preserve"> or a student ID verification statement </w:t>
      </w:r>
      <w:r w:rsidR="000E1086" w:rsidRPr="00F77FA3">
        <w:rPr>
          <w:color w:val="000000"/>
        </w:rPr>
        <w:t xml:space="preserve">must be kept </w:t>
      </w:r>
      <w:r w:rsidRPr="00F77FA3">
        <w:rPr>
          <w:color w:val="000000"/>
        </w:rPr>
        <w:t>in their student record</w:t>
      </w:r>
    </w:p>
    <w:p w14:paraId="0189D545" w14:textId="77777777" w:rsidR="000E1086" w:rsidRPr="00F77FA3" w:rsidRDefault="000E1086" w:rsidP="00055FDD">
      <w:pPr>
        <w:rPr>
          <w:color w:val="010101"/>
          <w:spacing w:val="-2"/>
          <w:w w:val="105"/>
          <w:u w:val="single" w:color="000000"/>
        </w:rPr>
      </w:pPr>
    </w:p>
    <w:p w14:paraId="60BF35CF" w14:textId="0A716A70" w:rsidR="00FD6799" w:rsidRPr="00F77FA3" w:rsidRDefault="00FD6799" w:rsidP="00055FDD">
      <w:pPr>
        <w:rPr>
          <w:u w:val="single"/>
        </w:rPr>
      </w:pPr>
    </w:p>
    <w:p w14:paraId="1ED72AFF" w14:textId="77777777" w:rsidR="00C86BC1" w:rsidRPr="00F77FA3" w:rsidRDefault="00C86BC1" w:rsidP="00055FDD"/>
    <w:sectPr w:rsidR="00C86BC1" w:rsidRPr="00F77FA3" w:rsidSect="00C632D3">
      <w:footerReference w:type="default" r:id="rId14"/>
      <w:pgSz w:w="12240" w:h="15840"/>
      <w:pgMar w:top="1152" w:right="1152" w:bottom="1152" w:left="1152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70A2" w14:textId="77777777" w:rsidR="00FD1B4F" w:rsidRDefault="00FD1B4F">
      <w:r>
        <w:separator/>
      </w:r>
    </w:p>
  </w:endnote>
  <w:endnote w:type="continuationSeparator" w:id="0">
    <w:p w14:paraId="0EF80E42" w14:textId="77777777" w:rsidR="00FD1B4F" w:rsidRDefault="00FD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7757" w14:textId="1B574915" w:rsidR="001114AD" w:rsidRPr="001114AD" w:rsidRDefault="001114AD" w:rsidP="001114AD">
    <w:pPr>
      <w:rPr>
        <w:color w:val="010101"/>
        <w:spacing w:val="-4"/>
      </w:rPr>
    </w:pPr>
    <w:r w:rsidRPr="0088183E">
      <w:rPr>
        <w:color w:val="010101"/>
      </w:rPr>
      <w:t>NCDHHS/DHSR/HCPEC/NAT</w:t>
    </w:r>
    <w:r w:rsidRPr="0088183E">
      <w:rPr>
        <w:color w:val="010101"/>
        <w:spacing w:val="2"/>
      </w:rPr>
      <w:t xml:space="preserve"> </w:t>
    </w:r>
    <w:r w:rsidRPr="0088183E">
      <w:rPr>
        <w:color w:val="010101"/>
      </w:rPr>
      <w:t>I Curriculum</w:t>
    </w:r>
    <w:r w:rsidRPr="0088183E">
      <w:rPr>
        <w:color w:val="010101"/>
        <w:spacing w:val="-4"/>
      </w:rPr>
      <w:t xml:space="preserve"> </w:t>
    </w:r>
    <w:r w:rsidRPr="0088183E">
      <w:rPr>
        <w:color w:val="010101"/>
      </w:rPr>
      <w:t>-</w:t>
    </w:r>
    <w:r w:rsidRPr="0088183E">
      <w:rPr>
        <w:color w:val="010101"/>
        <w:spacing w:val="51"/>
      </w:rPr>
      <w:t xml:space="preserve"> </w:t>
    </w:r>
    <w:r w:rsidRPr="0088183E">
      <w:rPr>
        <w:color w:val="010101"/>
      </w:rPr>
      <w:t>July</w:t>
    </w:r>
    <w:r w:rsidRPr="0088183E">
      <w:rPr>
        <w:color w:val="010101"/>
        <w:spacing w:val="-1"/>
      </w:rPr>
      <w:t xml:space="preserve"> </w:t>
    </w:r>
    <w:r>
      <w:rPr>
        <w:color w:val="010101"/>
        <w:spacing w:val="-4"/>
      </w:rPr>
      <w:t>2024</w:t>
    </w:r>
  </w:p>
  <w:p w14:paraId="7AB53E45" w14:textId="173B374D" w:rsidR="001114AD" w:rsidRDefault="001114AD">
    <w:pPr>
      <w:pStyle w:val="Footer"/>
    </w:pPr>
  </w:p>
  <w:p w14:paraId="6E56B529" w14:textId="77777777" w:rsidR="001114AD" w:rsidRDefault="00111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399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148E2" w14:textId="3FCEB10A" w:rsidR="00D66A9D" w:rsidRDefault="00D66A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0CA9D" w14:textId="6F9FFC5C" w:rsidR="00FD6799" w:rsidRDefault="00FD679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730C" w14:textId="77777777" w:rsidR="00FD1B4F" w:rsidRDefault="00FD1B4F">
      <w:r>
        <w:separator/>
      </w:r>
    </w:p>
  </w:footnote>
  <w:footnote w:type="continuationSeparator" w:id="0">
    <w:p w14:paraId="7AE0071B" w14:textId="77777777" w:rsidR="00FD1B4F" w:rsidRDefault="00FD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5EC"/>
    <w:multiLevelType w:val="hybridMultilevel"/>
    <w:tmpl w:val="8A02028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4FAC"/>
    <w:multiLevelType w:val="hybridMultilevel"/>
    <w:tmpl w:val="26E0E9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31C"/>
    <w:multiLevelType w:val="hybridMultilevel"/>
    <w:tmpl w:val="3B70AF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24022F"/>
    <w:multiLevelType w:val="hybridMultilevel"/>
    <w:tmpl w:val="D738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F5B"/>
    <w:multiLevelType w:val="hybridMultilevel"/>
    <w:tmpl w:val="61882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11FF8"/>
    <w:multiLevelType w:val="hybridMultilevel"/>
    <w:tmpl w:val="D0F86B26"/>
    <w:lvl w:ilvl="0" w:tplc="2B5E0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630D1"/>
    <w:multiLevelType w:val="hybridMultilevel"/>
    <w:tmpl w:val="AD4EFEA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D547EA"/>
    <w:multiLevelType w:val="hybridMultilevel"/>
    <w:tmpl w:val="47B8AA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C277F"/>
    <w:multiLevelType w:val="hybridMultilevel"/>
    <w:tmpl w:val="FFCA7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518B"/>
    <w:multiLevelType w:val="hybridMultilevel"/>
    <w:tmpl w:val="DE38A5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396BEA"/>
    <w:multiLevelType w:val="hybridMultilevel"/>
    <w:tmpl w:val="92E6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23C2"/>
    <w:multiLevelType w:val="hybridMultilevel"/>
    <w:tmpl w:val="00A28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A46ED"/>
    <w:multiLevelType w:val="hybridMultilevel"/>
    <w:tmpl w:val="89D897F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256A64"/>
    <w:multiLevelType w:val="hybridMultilevel"/>
    <w:tmpl w:val="D00039AE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83C05FC"/>
    <w:multiLevelType w:val="hybridMultilevel"/>
    <w:tmpl w:val="6A82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B7BBD"/>
    <w:multiLevelType w:val="hybridMultilevel"/>
    <w:tmpl w:val="7CC87C9E"/>
    <w:lvl w:ilvl="0" w:tplc="2B5E0B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2F4435"/>
    <w:multiLevelType w:val="hybridMultilevel"/>
    <w:tmpl w:val="AA96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840FF"/>
    <w:multiLevelType w:val="hybridMultilevel"/>
    <w:tmpl w:val="762CF6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A529B"/>
    <w:multiLevelType w:val="hybridMultilevel"/>
    <w:tmpl w:val="593849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6A3E63"/>
    <w:multiLevelType w:val="hybridMultilevel"/>
    <w:tmpl w:val="3C0AD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B7F3F"/>
    <w:multiLevelType w:val="hybridMultilevel"/>
    <w:tmpl w:val="943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3AD5"/>
    <w:multiLevelType w:val="hybridMultilevel"/>
    <w:tmpl w:val="5CEC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C7EAD"/>
    <w:multiLevelType w:val="hybridMultilevel"/>
    <w:tmpl w:val="3294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7A4F"/>
    <w:multiLevelType w:val="hybridMultilevel"/>
    <w:tmpl w:val="DD4C5184"/>
    <w:lvl w:ilvl="0" w:tplc="2B5E0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B12FF"/>
    <w:multiLevelType w:val="hybridMultilevel"/>
    <w:tmpl w:val="B4A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178"/>
    <w:multiLevelType w:val="hybridMultilevel"/>
    <w:tmpl w:val="3A86ADD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6F6D98"/>
    <w:multiLevelType w:val="hybridMultilevel"/>
    <w:tmpl w:val="EECC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D0599"/>
    <w:multiLevelType w:val="hybridMultilevel"/>
    <w:tmpl w:val="32E61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160A1"/>
    <w:multiLevelType w:val="hybridMultilevel"/>
    <w:tmpl w:val="BD7C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45592"/>
    <w:multiLevelType w:val="hybridMultilevel"/>
    <w:tmpl w:val="C7743BD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F41981"/>
    <w:multiLevelType w:val="hybridMultilevel"/>
    <w:tmpl w:val="45960FFA"/>
    <w:lvl w:ilvl="0" w:tplc="2B5E0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44324"/>
    <w:multiLevelType w:val="hybridMultilevel"/>
    <w:tmpl w:val="BE9636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969978">
    <w:abstractNumId w:val="10"/>
  </w:num>
  <w:num w:numId="2" w16cid:durableId="1249384377">
    <w:abstractNumId w:val="22"/>
  </w:num>
  <w:num w:numId="3" w16cid:durableId="101804297">
    <w:abstractNumId w:val="26"/>
  </w:num>
  <w:num w:numId="4" w16cid:durableId="1025055957">
    <w:abstractNumId w:val="25"/>
  </w:num>
  <w:num w:numId="5" w16cid:durableId="913392709">
    <w:abstractNumId w:val="16"/>
  </w:num>
  <w:num w:numId="6" w16cid:durableId="144903866">
    <w:abstractNumId w:val="13"/>
  </w:num>
  <w:num w:numId="7" w16cid:durableId="1354499399">
    <w:abstractNumId w:val="4"/>
  </w:num>
  <w:num w:numId="8" w16cid:durableId="1608350723">
    <w:abstractNumId w:val="24"/>
  </w:num>
  <w:num w:numId="9" w16cid:durableId="54790655">
    <w:abstractNumId w:val="8"/>
  </w:num>
  <w:num w:numId="10" w16cid:durableId="1365132777">
    <w:abstractNumId w:val="15"/>
  </w:num>
  <w:num w:numId="11" w16cid:durableId="439253480">
    <w:abstractNumId w:val="5"/>
  </w:num>
  <w:num w:numId="12" w16cid:durableId="180164651">
    <w:abstractNumId w:val="23"/>
  </w:num>
  <w:num w:numId="13" w16cid:durableId="11421016">
    <w:abstractNumId w:val="30"/>
  </w:num>
  <w:num w:numId="14" w16cid:durableId="1268348186">
    <w:abstractNumId w:val="9"/>
  </w:num>
  <w:num w:numId="15" w16cid:durableId="1884361805">
    <w:abstractNumId w:val="11"/>
  </w:num>
  <w:num w:numId="16" w16cid:durableId="521088407">
    <w:abstractNumId w:val="2"/>
  </w:num>
  <w:num w:numId="17" w16cid:durableId="2095275733">
    <w:abstractNumId w:val="28"/>
  </w:num>
  <w:num w:numId="18" w16cid:durableId="1029067539">
    <w:abstractNumId w:val="19"/>
  </w:num>
  <w:num w:numId="19" w16cid:durableId="1808280315">
    <w:abstractNumId w:val="6"/>
  </w:num>
  <w:num w:numId="20" w16cid:durableId="842284254">
    <w:abstractNumId w:val="21"/>
  </w:num>
  <w:num w:numId="21" w16cid:durableId="1223835035">
    <w:abstractNumId w:val="3"/>
  </w:num>
  <w:num w:numId="22" w16cid:durableId="23602743">
    <w:abstractNumId w:val="14"/>
  </w:num>
  <w:num w:numId="23" w16cid:durableId="723872599">
    <w:abstractNumId w:val="20"/>
  </w:num>
  <w:num w:numId="24" w16cid:durableId="306713154">
    <w:abstractNumId w:val="7"/>
  </w:num>
  <w:num w:numId="25" w16cid:durableId="316954855">
    <w:abstractNumId w:val="29"/>
  </w:num>
  <w:num w:numId="26" w16cid:durableId="1868057674">
    <w:abstractNumId w:val="31"/>
  </w:num>
  <w:num w:numId="27" w16cid:durableId="973412183">
    <w:abstractNumId w:val="1"/>
  </w:num>
  <w:num w:numId="28" w16cid:durableId="921766794">
    <w:abstractNumId w:val="27"/>
  </w:num>
  <w:num w:numId="29" w16cid:durableId="957681099">
    <w:abstractNumId w:val="12"/>
  </w:num>
  <w:num w:numId="30" w16cid:durableId="6643669">
    <w:abstractNumId w:val="17"/>
  </w:num>
  <w:num w:numId="31" w16cid:durableId="1098330129">
    <w:abstractNumId w:val="0"/>
  </w:num>
  <w:num w:numId="32" w16cid:durableId="101627052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EtRs7x5LSg0kVX7KaCbd+EQEI/0eKavv9v2vLqg5JD2AXj1nGts972ZkvOYeOkmOlbXuaPgUo22BMzVh0VUPA==" w:salt="wS8W9PBVyfVG72maXkU9P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99"/>
    <w:rsid w:val="00022AC4"/>
    <w:rsid w:val="00023B58"/>
    <w:rsid w:val="000440E4"/>
    <w:rsid w:val="00055FDD"/>
    <w:rsid w:val="00063B2F"/>
    <w:rsid w:val="00090231"/>
    <w:rsid w:val="0009762D"/>
    <w:rsid w:val="000C000D"/>
    <w:rsid w:val="000C74BD"/>
    <w:rsid w:val="000D453E"/>
    <w:rsid w:val="000E1086"/>
    <w:rsid w:val="000E323F"/>
    <w:rsid w:val="00103F79"/>
    <w:rsid w:val="001114AD"/>
    <w:rsid w:val="00131E63"/>
    <w:rsid w:val="00133F00"/>
    <w:rsid w:val="001372C9"/>
    <w:rsid w:val="00153D1D"/>
    <w:rsid w:val="00157440"/>
    <w:rsid w:val="00157DC1"/>
    <w:rsid w:val="00174DA9"/>
    <w:rsid w:val="00187B5C"/>
    <w:rsid w:val="001B13D9"/>
    <w:rsid w:val="001C117D"/>
    <w:rsid w:val="0021322B"/>
    <w:rsid w:val="00225BC6"/>
    <w:rsid w:val="0025486F"/>
    <w:rsid w:val="002568B1"/>
    <w:rsid w:val="00263E94"/>
    <w:rsid w:val="00264CB6"/>
    <w:rsid w:val="002749DE"/>
    <w:rsid w:val="002A3E14"/>
    <w:rsid w:val="002A6BD2"/>
    <w:rsid w:val="002C4E5E"/>
    <w:rsid w:val="002D19A4"/>
    <w:rsid w:val="002D39D2"/>
    <w:rsid w:val="002E106C"/>
    <w:rsid w:val="00303A09"/>
    <w:rsid w:val="003063C5"/>
    <w:rsid w:val="003258E7"/>
    <w:rsid w:val="003438D9"/>
    <w:rsid w:val="00346AE1"/>
    <w:rsid w:val="00350C91"/>
    <w:rsid w:val="00365F41"/>
    <w:rsid w:val="0038696A"/>
    <w:rsid w:val="003A6C62"/>
    <w:rsid w:val="003C46DE"/>
    <w:rsid w:val="003E7D25"/>
    <w:rsid w:val="003F05A7"/>
    <w:rsid w:val="003F41C5"/>
    <w:rsid w:val="003F6CBC"/>
    <w:rsid w:val="003F6CEC"/>
    <w:rsid w:val="00415AD4"/>
    <w:rsid w:val="00415C4B"/>
    <w:rsid w:val="00423747"/>
    <w:rsid w:val="004242A3"/>
    <w:rsid w:val="00430E55"/>
    <w:rsid w:val="00465416"/>
    <w:rsid w:val="00477DC3"/>
    <w:rsid w:val="004866B0"/>
    <w:rsid w:val="00486FA0"/>
    <w:rsid w:val="004D2FD5"/>
    <w:rsid w:val="004E4B73"/>
    <w:rsid w:val="004E6581"/>
    <w:rsid w:val="005164E7"/>
    <w:rsid w:val="00517FDC"/>
    <w:rsid w:val="00520C90"/>
    <w:rsid w:val="00522AC2"/>
    <w:rsid w:val="00525C50"/>
    <w:rsid w:val="00526118"/>
    <w:rsid w:val="0053321F"/>
    <w:rsid w:val="005416CA"/>
    <w:rsid w:val="0056153C"/>
    <w:rsid w:val="00574803"/>
    <w:rsid w:val="005B241D"/>
    <w:rsid w:val="005D12F2"/>
    <w:rsid w:val="00607304"/>
    <w:rsid w:val="00623027"/>
    <w:rsid w:val="006233E2"/>
    <w:rsid w:val="0062341C"/>
    <w:rsid w:val="0063234E"/>
    <w:rsid w:val="00646537"/>
    <w:rsid w:val="00650AEC"/>
    <w:rsid w:val="00672693"/>
    <w:rsid w:val="006775AC"/>
    <w:rsid w:val="006A0058"/>
    <w:rsid w:val="006A522C"/>
    <w:rsid w:val="006C7DFE"/>
    <w:rsid w:val="006D58B9"/>
    <w:rsid w:val="00701735"/>
    <w:rsid w:val="007172C5"/>
    <w:rsid w:val="0072176B"/>
    <w:rsid w:val="0073357D"/>
    <w:rsid w:val="007432F6"/>
    <w:rsid w:val="00747AC7"/>
    <w:rsid w:val="007516A1"/>
    <w:rsid w:val="007B5406"/>
    <w:rsid w:val="007C3647"/>
    <w:rsid w:val="007E6159"/>
    <w:rsid w:val="00806A3F"/>
    <w:rsid w:val="0080778D"/>
    <w:rsid w:val="00822825"/>
    <w:rsid w:val="008247A0"/>
    <w:rsid w:val="00836A73"/>
    <w:rsid w:val="00852BCA"/>
    <w:rsid w:val="00860B1B"/>
    <w:rsid w:val="00875071"/>
    <w:rsid w:val="0088183E"/>
    <w:rsid w:val="0088788C"/>
    <w:rsid w:val="008C366D"/>
    <w:rsid w:val="008D29F4"/>
    <w:rsid w:val="008E5362"/>
    <w:rsid w:val="008F3F7C"/>
    <w:rsid w:val="009042A7"/>
    <w:rsid w:val="0091001B"/>
    <w:rsid w:val="0091580A"/>
    <w:rsid w:val="00927D77"/>
    <w:rsid w:val="00932928"/>
    <w:rsid w:val="00935A5B"/>
    <w:rsid w:val="00945325"/>
    <w:rsid w:val="009500F9"/>
    <w:rsid w:val="00960C56"/>
    <w:rsid w:val="009D5D95"/>
    <w:rsid w:val="009D6FEF"/>
    <w:rsid w:val="009D7F78"/>
    <w:rsid w:val="00A374F8"/>
    <w:rsid w:val="00A511F8"/>
    <w:rsid w:val="00A575AC"/>
    <w:rsid w:val="00A70087"/>
    <w:rsid w:val="00A94927"/>
    <w:rsid w:val="00AC32F5"/>
    <w:rsid w:val="00AC3579"/>
    <w:rsid w:val="00AE30CB"/>
    <w:rsid w:val="00AF1135"/>
    <w:rsid w:val="00AF1CAB"/>
    <w:rsid w:val="00B205A5"/>
    <w:rsid w:val="00B313E8"/>
    <w:rsid w:val="00B40CB8"/>
    <w:rsid w:val="00B46E40"/>
    <w:rsid w:val="00B728E4"/>
    <w:rsid w:val="00B77396"/>
    <w:rsid w:val="00B86704"/>
    <w:rsid w:val="00B87BE6"/>
    <w:rsid w:val="00BB2863"/>
    <w:rsid w:val="00BB384E"/>
    <w:rsid w:val="00BD44D5"/>
    <w:rsid w:val="00BF33B1"/>
    <w:rsid w:val="00C227B8"/>
    <w:rsid w:val="00C315B6"/>
    <w:rsid w:val="00C41E93"/>
    <w:rsid w:val="00C632D3"/>
    <w:rsid w:val="00C86825"/>
    <w:rsid w:val="00C86BC1"/>
    <w:rsid w:val="00C97842"/>
    <w:rsid w:val="00C97DA9"/>
    <w:rsid w:val="00CA65E3"/>
    <w:rsid w:val="00CB4775"/>
    <w:rsid w:val="00CC0170"/>
    <w:rsid w:val="00CC79EB"/>
    <w:rsid w:val="00CD3A98"/>
    <w:rsid w:val="00CE6C7D"/>
    <w:rsid w:val="00CF2E5A"/>
    <w:rsid w:val="00CF3C16"/>
    <w:rsid w:val="00CF4870"/>
    <w:rsid w:val="00D05EBC"/>
    <w:rsid w:val="00D12336"/>
    <w:rsid w:val="00D323E4"/>
    <w:rsid w:val="00D34F56"/>
    <w:rsid w:val="00D66A9D"/>
    <w:rsid w:val="00D82062"/>
    <w:rsid w:val="00D9235A"/>
    <w:rsid w:val="00DA3BEA"/>
    <w:rsid w:val="00DB22A4"/>
    <w:rsid w:val="00DC6A62"/>
    <w:rsid w:val="00E0534C"/>
    <w:rsid w:val="00E12F93"/>
    <w:rsid w:val="00E147AA"/>
    <w:rsid w:val="00E23D4B"/>
    <w:rsid w:val="00E95F48"/>
    <w:rsid w:val="00EC4E84"/>
    <w:rsid w:val="00ED1634"/>
    <w:rsid w:val="00ED414C"/>
    <w:rsid w:val="00EE0169"/>
    <w:rsid w:val="00EF6DF0"/>
    <w:rsid w:val="00F07E76"/>
    <w:rsid w:val="00F16725"/>
    <w:rsid w:val="00F550EA"/>
    <w:rsid w:val="00F7623E"/>
    <w:rsid w:val="00F77FA3"/>
    <w:rsid w:val="00F800F9"/>
    <w:rsid w:val="00F8461F"/>
    <w:rsid w:val="00FC5C38"/>
    <w:rsid w:val="00FD0A39"/>
    <w:rsid w:val="00FD1B4F"/>
    <w:rsid w:val="00FD46A4"/>
    <w:rsid w:val="00FD6799"/>
    <w:rsid w:val="00FE34C8"/>
    <w:rsid w:val="00FE3622"/>
    <w:rsid w:val="00FE78B7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430B"/>
  <w15:docId w15:val="{DB07F2C2-54E1-42AC-AA17-4527E7C4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357" w:right="13"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line="487" w:lineRule="exact"/>
      <w:ind w:left="357" w:right="35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16"/>
      <w:ind w:left="477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E0169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C1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1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1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7D"/>
    <w:rPr>
      <w:rFonts w:ascii="Arial" w:eastAsia="Arial" w:hAnsi="Arial" w:cs="Arial"/>
    </w:rPr>
  </w:style>
  <w:style w:type="character" w:customStyle="1" w:styleId="ui-provider">
    <w:name w:val="ui-provider"/>
    <w:basedOn w:val="DefaultParagraphFont"/>
    <w:rsid w:val="00C97842"/>
  </w:style>
  <w:style w:type="character" w:customStyle="1" w:styleId="TitleChar">
    <w:name w:val="Title Char"/>
    <w:basedOn w:val="DefaultParagraphFont"/>
    <w:link w:val="Title"/>
    <w:uiPriority w:val="10"/>
    <w:rsid w:val="0053321F"/>
    <w:rPr>
      <w:rFonts w:ascii="Arial" w:eastAsia="Arial" w:hAnsi="Arial" w:cs="Arial"/>
      <w:b/>
      <w:bCs/>
      <w:sz w:val="48"/>
      <w:szCs w:val="48"/>
    </w:rPr>
  </w:style>
  <w:style w:type="character" w:styleId="Strong">
    <w:name w:val="Strong"/>
    <w:basedOn w:val="DefaultParagraphFont"/>
    <w:uiPriority w:val="22"/>
    <w:qFormat/>
    <w:rsid w:val="0062302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6B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04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5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D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95"/>
    <w:rPr>
      <w:rFonts w:ascii="Arial" w:eastAsia="Arial" w:hAnsi="Arial" w:cs="Arial"/>
      <w:b/>
      <w:bCs/>
      <w:sz w:val="20"/>
      <w:szCs w:val="20"/>
    </w:rPr>
  </w:style>
  <w:style w:type="paragraph" w:customStyle="1" w:styleId="pf0">
    <w:name w:val="pf0"/>
    <w:basedOn w:val="Normal"/>
    <w:rsid w:val="002D19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D19A4"/>
    <w:rPr>
      <w:rFonts w:ascii="Segoe UI" w:hAnsi="Segoe UI" w:cs="Segoe UI" w:hint="default"/>
      <w:color w:val="01010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cfr.gov/current/title-42/chapter-IV/subchapter-G/part-483/subpart-D/section-483.1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cfr.gov/current/title-42/chapter-IV/subchapter-G/part-483/subpart-D/section-483.1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42/chapter-IV/subchapter-G/part-483/subpart-D/section-483.15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.ncdhhs.gov/dhsr/hcpr/n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dentia.com/test-takers/ncn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11878</Characters>
  <Application>Microsoft Office Word</Application>
  <DocSecurity>8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HCPEC_ Introduction</vt:lpstr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HCPEC_ Introduction</dc:title>
  <dc:creator>Olson, Kimberly A</dc:creator>
  <cp:lastModifiedBy>Busick, Jana</cp:lastModifiedBy>
  <cp:revision>4</cp:revision>
  <dcterms:created xsi:type="dcterms:W3CDTF">2024-07-23T17:55:00Z</dcterms:created>
  <dcterms:modified xsi:type="dcterms:W3CDTF">2024-11-20T17:32:00Z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